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E2" w:rsidRDefault="00F34FE2" w:rsidP="00F34FE2">
      <w:pPr>
        <w:spacing w:line="480" w:lineRule="auto"/>
        <w:jc w:val="center"/>
        <w:outlineLvl w:val="0"/>
        <w:rPr>
          <w:rFonts w:ascii="Adobe Garamond Pro" w:hAnsi="Adobe Garamond Pro"/>
          <w:b/>
        </w:rPr>
      </w:pPr>
      <w:r>
        <w:rPr>
          <w:rFonts w:ascii="Adobe Garamond Pro" w:hAnsi="Adobe Garamond Pro"/>
          <w:b/>
        </w:rPr>
        <w:t xml:space="preserve">Grazing for conservation on public lands in urban California: rancher and manager perspectives on the prospects for partnership </w:t>
      </w:r>
    </w:p>
    <w:p w:rsidR="002E61A3" w:rsidRDefault="002E61A3" w:rsidP="00DE069D">
      <w:pPr>
        <w:spacing w:line="480" w:lineRule="auto"/>
        <w:jc w:val="center"/>
        <w:rPr>
          <w:rFonts w:ascii="Adobe Garamond Pro" w:hAnsi="Adobe Garamond Pro"/>
        </w:rPr>
      </w:pPr>
    </w:p>
    <w:p w:rsidR="002E61A3" w:rsidRDefault="002E61A3" w:rsidP="00DE069D">
      <w:pPr>
        <w:spacing w:line="480" w:lineRule="auto"/>
        <w:jc w:val="center"/>
        <w:rPr>
          <w:rFonts w:ascii="Adobe Garamond Pro" w:hAnsi="Adobe Garamond Pro"/>
        </w:rPr>
      </w:pPr>
    </w:p>
    <w:p w:rsidR="002E61A3" w:rsidRDefault="002E61A3" w:rsidP="00DE069D">
      <w:pPr>
        <w:spacing w:line="480" w:lineRule="auto"/>
        <w:jc w:val="center"/>
        <w:rPr>
          <w:rFonts w:ascii="Adobe Garamond Pro" w:hAnsi="Adobe Garamond Pro"/>
        </w:rPr>
      </w:pPr>
    </w:p>
    <w:p w:rsidR="002E61A3" w:rsidRPr="00711032" w:rsidRDefault="002E61A3" w:rsidP="00E03AC0">
      <w:pPr>
        <w:spacing w:line="480" w:lineRule="auto"/>
        <w:jc w:val="center"/>
        <w:outlineLvl w:val="0"/>
        <w:rPr>
          <w:rFonts w:ascii="Adobe Garamond Pro" w:hAnsi="Adobe Garamond Pro"/>
        </w:rPr>
      </w:pPr>
      <w:r w:rsidRPr="00711032">
        <w:rPr>
          <w:rFonts w:ascii="Adobe Garamond Pro" w:hAnsi="Adobe Garamond Pro"/>
        </w:rPr>
        <w:t>Prepared by</w:t>
      </w:r>
    </w:p>
    <w:p w:rsidR="002E61A3" w:rsidRPr="00711032" w:rsidRDefault="002E61A3" w:rsidP="00DE069D">
      <w:pPr>
        <w:spacing w:line="480" w:lineRule="auto"/>
        <w:jc w:val="center"/>
        <w:rPr>
          <w:rFonts w:ascii="Adobe Garamond Pro" w:hAnsi="Adobe Garamond Pro"/>
        </w:rPr>
      </w:pPr>
      <w:r w:rsidRPr="00711032">
        <w:rPr>
          <w:rFonts w:ascii="Adobe Garamond Pro" w:hAnsi="Adobe Garamond Pro"/>
        </w:rPr>
        <w:t>Gareth Fisher</w:t>
      </w:r>
    </w:p>
    <w:p w:rsidR="002E61A3" w:rsidRPr="00711032" w:rsidRDefault="002E61A3" w:rsidP="00DE069D">
      <w:pPr>
        <w:spacing w:line="480" w:lineRule="auto"/>
        <w:jc w:val="center"/>
        <w:rPr>
          <w:rFonts w:ascii="Adobe Garamond Pro" w:hAnsi="Adobe Garamond Pro"/>
        </w:rPr>
      </w:pPr>
      <w:r w:rsidRPr="00711032">
        <w:rPr>
          <w:rFonts w:ascii="Adobe Garamond Pro" w:hAnsi="Adobe Garamond Pro"/>
        </w:rPr>
        <w:t>Master’s Student – Range Management</w:t>
      </w:r>
    </w:p>
    <w:p w:rsidR="002E61A3" w:rsidRPr="00711032" w:rsidRDefault="002E61A3" w:rsidP="00DE069D">
      <w:pPr>
        <w:spacing w:line="480" w:lineRule="auto"/>
        <w:jc w:val="center"/>
        <w:rPr>
          <w:rFonts w:ascii="Adobe Garamond Pro" w:hAnsi="Adobe Garamond Pro"/>
        </w:rPr>
      </w:pPr>
      <w:r w:rsidRPr="00711032">
        <w:rPr>
          <w:rFonts w:ascii="Adobe Garamond Pro" w:hAnsi="Adobe Garamond Pro"/>
        </w:rPr>
        <w:t>Department of Environmental Science, Policy, and Management</w:t>
      </w:r>
    </w:p>
    <w:p w:rsidR="002E61A3" w:rsidRDefault="002E61A3" w:rsidP="00DE069D">
      <w:pPr>
        <w:spacing w:line="480" w:lineRule="auto"/>
        <w:jc w:val="center"/>
        <w:rPr>
          <w:rFonts w:ascii="Adobe Garamond Pro" w:hAnsi="Adobe Garamond Pro"/>
        </w:rPr>
      </w:pPr>
      <w:r w:rsidRPr="00711032">
        <w:rPr>
          <w:rFonts w:ascii="Adobe Garamond Pro" w:hAnsi="Adobe Garamond Pro"/>
        </w:rPr>
        <w:t>University of California, Berkeley</w:t>
      </w:r>
    </w:p>
    <w:p w:rsidR="002E61A3" w:rsidRDefault="002E61A3" w:rsidP="00DE069D">
      <w:pPr>
        <w:spacing w:line="480" w:lineRule="auto"/>
        <w:jc w:val="center"/>
        <w:rPr>
          <w:rFonts w:ascii="Adobe Garamond Pro" w:hAnsi="Adobe Garamond Pro"/>
        </w:rPr>
      </w:pPr>
    </w:p>
    <w:p w:rsidR="002E61A3" w:rsidRDefault="00547BFF" w:rsidP="00DE069D">
      <w:pPr>
        <w:spacing w:line="480" w:lineRule="auto"/>
        <w:jc w:val="center"/>
        <w:rPr>
          <w:rFonts w:ascii="Adobe Garamond Pro" w:hAnsi="Adobe Garamond Pro"/>
          <w:i/>
        </w:rPr>
      </w:pPr>
      <w:proofErr w:type="gramStart"/>
      <w:r>
        <w:rPr>
          <w:rFonts w:ascii="Adobe Garamond Pro" w:hAnsi="Adobe Garamond Pro"/>
          <w:i/>
        </w:rPr>
        <w:t>for</w:t>
      </w:r>
      <w:proofErr w:type="gramEnd"/>
      <w:r>
        <w:rPr>
          <w:rFonts w:ascii="Adobe Garamond Pro" w:hAnsi="Adobe Garamond Pro"/>
          <w:i/>
        </w:rPr>
        <w:t xml:space="preserve"> the</w:t>
      </w:r>
    </w:p>
    <w:p w:rsidR="002E61A3" w:rsidRDefault="002E61A3" w:rsidP="00DE069D">
      <w:pPr>
        <w:pStyle w:val="Default"/>
        <w:spacing w:line="480" w:lineRule="auto"/>
        <w:jc w:val="center"/>
        <w:rPr>
          <w:rFonts w:ascii="Adobe Garamond Pro" w:hAnsi="Adobe Garamond Pro"/>
        </w:rPr>
      </w:pPr>
    </w:p>
    <w:p w:rsidR="002E61A3" w:rsidRPr="00711032" w:rsidRDefault="002E61A3" w:rsidP="00E03AC0">
      <w:pPr>
        <w:pStyle w:val="Default"/>
        <w:spacing w:line="480" w:lineRule="auto"/>
        <w:jc w:val="center"/>
        <w:outlineLvl w:val="0"/>
        <w:rPr>
          <w:rFonts w:ascii="Adobe Garamond Pro" w:hAnsi="Adobe Garamond Pro"/>
        </w:rPr>
      </w:pPr>
      <w:r w:rsidRPr="00711032">
        <w:rPr>
          <w:rFonts w:ascii="Adobe Garamond Pro" w:hAnsi="Adobe Garamond Pro"/>
        </w:rPr>
        <w:t>Central Coast Rangeland Coalition</w:t>
      </w:r>
    </w:p>
    <w:p w:rsidR="002E61A3" w:rsidRPr="00711032" w:rsidRDefault="002E61A3" w:rsidP="00DE069D">
      <w:pPr>
        <w:pStyle w:val="Default"/>
        <w:spacing w:line="480" w:lineRule="auto"/>
        <w:jc w:val="center"/>
        <w:rPr>
          <w:rFonts w:ascii="Adobe Garamond Pro" w:hAnsi="Adobe Garamond Pro"/>
        </w:rPr>
      </w:pPr>
      <w:r w:rsidRPr="00711032">
        <w:rPr>
          <w:rFonts w:ascii="Adobe Garamond Pro" w:hAnsi="Adobe Garamond Pro"/>
        </w:rPr>
        <w:t>-</w:t>
      </w:r>
      <w:proofErr w:type="gramStart"/>
      <w:r w:rsidRPr="00711032">
        <w:rPr>
          <w:rFonts w:ascii="Adobe Garamond Pro" w:hAnsi="Adobe Garamond Pro"/>
        </w:rPr>
        <w:t>in</w:t>
      </w:r>
      <w:proofErr w:type="gramEnd"/>
      <w:r w:rsidRPr="00711032">
        <w:rPr>
          <w:rFonts w:ascii="Adobe Garamond Pro" w:hAnsi="Adobe Garamond Pro"/>
        </w:rPr>
        <w:t xml:space="preserve"> partnership with-</w:t>
      </w:r>
    </w:p>
    <w:p w:rsidR="002E61A3" w:rsidRDefault="002E61A3" w:rsidP="00DE069D">
      <w:pPr>
        <w:spacing w:line="480" w:lineRule="auto"/>
        <w:jc w:val="center"/>
        <w:rPr>
          <w:rFonts w:ascii="Adobe Garamond Pro" w:hAnsi="Adobe Garamond Pro"/>
        </w:rPr>
      </w:pPr>
      <w:proofErr w:type="spellStart"/>
      <w:r w:rsidRPr="00711032">
        <w:rPr>
          <w:rFonts w:ascii="Adobe Garamond Pro" w:hAnsi="Adobe Garamond Pro"/>
        </w:rPr>
        <w:t>Midpeninsula</w:t>
      </w:r>
      <w:proofErr w:type="spellEnd"/>
      <w:r w:rsidRPr="00711032">
        <w:rPr>
          <w:rFonts w:ascii="Adobe Garamond Pro" w:hAnsi="Adobe Garamond Pro"/>
        </w:rPr>
        <w:t xml:space="preserve"> Regional Open Space District</w:t>
      </w:r>
    </w:p>
    <w:p w:rsidR="002E61A3" w:rsidRDefault="002E61A3" w:rsidP="00DE069D">
      <w:pPr>
        <w:spacing w:line="480" w:lineRule="auto"/>
        <w:jc w:val="center"/>
        <w:rPr>
          <w:rFonts w:ascii="Adobe Garamond Pro" w:hAnsi="Adobe Garamond Pro"/>
        </w:rPr>
      </w:pPr>
    </w:p>
    <w:p w:rsidR="002E61A3" w:rsidRDefault="002E61A3" w:rsidP="00DE069D">
      <w:pPr>
        <w:spacing w:line="480" w:lineRule="auto"/>
        <w:jc w:val="center"/>
        <w:rPr>
          <w:rFonts w:ascii="Adobe Garamond Pro" w:hAnsi="Adobe Garamond Pro"/>
        </w:rPr>
      </w:pPr>
    </w:p>
    <w:p w:rsidR="002E61A3" w:rsidRPr="00711032" w:rsidRDefault="002E61A3" w:rsidP="00DE069D">
      <w:pPr>
        <w:spacing w:line="480" w:lineRule="auto"/>
        <w:rPr>
          <w:rFonts w:ascii="Adobe Garamond Pro" w:hAnsi="Adobe Garamond Pro"/>
        </w:rPr>
      </w:pPr>
    </w:p>
    <w:p w:rsidR="002E61A3" w:rsidRDefault="002E61A3" w:rsidP="00DE069D">
      <w:pPr>
        <w:spacing w:line="480" w:lineRule="auto"/>
        <w:jc w:val="center"/>
        <w:rPr>
          <w:rFonts w:ascii="Adobe Garamond Pro" w:hAnsi="Adobe Garamond Pro"/>
        </w:rPr>
      </w:pPr>
      <w:r>
        <w:rPr>
          <w:rFonts w:ascii="Adobe Garamond Pro" w:hAnsi="Adobe Garamond Pro"/>
        </w:rPr>
        <w:t>March 18</w:t>
      </w:r>
      <w:r w:rsidRPr="00711032">
        <w:rPr>
          <w:rFonts w:ascii="Adobe Garamond Pro" w:hAnsi="Adobe Garamond Pro"/>
        </w:rPr>
        <w:t>, 2012</w:t>
      </w:r>
      <w:r>
        <w:rPr>
          <w:rFonts w:ascii="Adobe Garamond Pro" w:hAnsi="Adobe Garamond Pro"/>
        </w:rPr>
        <w:t xml:space="preserve"> </w:t>
      </w:r>
    </w:p>
    <w:p w:rsidR="002E61A3" w:rsidRPr="00711032" w:rsidRDefault="002E61A3" w:rsidP="00DE069D">
      <w:pPr>
        <w:spacing w:line="480" w:lineRule="auto"/>
        <w:rPr>
          <w:rFonts w:ascii="Adobe Garamond Pro" w:hAnsi="Adobe Garamond Pro"/>
        </w:rPr>
      </w:pPr>
      <w:r w:rsidRPr="00711032">
        <w:rPr>
          <w:rFonts w:ascii="Adobe Garamond Pro" w:hAnsi="Adobe Garamond Pro"/>
        </w:rPr>
        <w:br w:type="page"/>
      </w:r>
    </w:p>
    <w:p w:rsidR="00E25724" w:rsidRDefault="00E25724" w:rsidP="00D96E67">
      <w:pPr>
        <w:spacing w:line="480" w:lineRule="auto"/>
        <w:jc w:val="right"/>
        <w:rPr>
          <w:rFonts w:ascii="Adobe Garamond Pro" w:hAnsi="Adobe Garamond Pro"/>
          <w:i/>
        </w:rPr>
        <w:sectPr w:rsidR="00E25724" w:rsidSect="00E25724">
          <w:footerReference w:type="default" r:id="rId6"/>
          <w:pgSz w:w="12240" w:h="15840"/>
          <w:pgMar w:top="1440" w:right="1440" w:bottom="1440" w:left="1440" w:header="720" w:footer="720" w:gutter="0"/>
          <w:pgNumType w:start="0"/>
          <w:cols w:space="720"/>
          <w:docGrid w:linePitch="360"/>
        </w:sectPr>
      </w:pPr>
    </w:p>
    <w:p w:rsidR="00D96E67" w:rsidRDefault="002E61A3" w:rsidP="00D96E67">
      <w:pPr>
        <w:spacing w:line="480" w:lineRule="auto"/>
        <w:jc w:val="right"/>
        <w:rPr>
          <w:rFonts w:ascii="Adobe Garamond Pro" w:hAnsi="Adobe Garamond Pro"/>
          <w:i/>
        </w:rPr>
      </w:pPr>
      <w:r w:rsidRPr="00711032">
        <w:rPr>
          <w:rFonts w:ascii="Adobe Garamond Pro" w:hAnsi="Adobe Garamond Pro"/>
          <w:i/>
        </w:rPr>
        <w:lastRenderedPageBreak/>
        <w:t>How am I supposed to know when I’ve done a ‘good job’ [with my public grazing allotments]? We don’t know collectively what we’re all trying to achieve, so how can we decide if we’re doing the right thing?</w:t>
      </w:r>
    </w:p>
    <w:p w:rsidR="00547BFF" w:rsidRDefault="00547BFF" w:rsidP="00DE069D">
      <w:pPr>
        <w:spacing w:line="480" w:lineRule="auto"/>
        <w:jc w:val="right"/>
        <w:rPr>
          <w:rFonts w:ascii="Adobe Garamond Pro" w:hAnsi="Adobe Garamond Pro"/>
        </w:rPr>
      </w:pPr>
      <w:r w:rsidRPr="00DE069D">
        <w:rPr>
          <w:rFonts w:ascii="Adobe Garamond Pro" w:hAnsi="Adobe Garamond Pro"/>
        </w:rPr>
        <w:t>–</w:t>
      </w:r>
      <w:r w:rsidR="00544D72" w:rsidRPr="00DE069D">
        <w:rPr>
          <w:rFonts w:ascii="Adobe Garamond Pro" w:hAnsi="Adobe Garamond Pro"/>
        </w:rPr>
        <w:t xml:space="preserve">Bay Area </w:t>
      </w:r>
      <w:r>
        <w:rPr>
          <w:rFonts w:ascii="Adobe Garamond Pro" w:hAnsi="Adobe Garamond Pro"/>
        </w:rPr>
        <w:t>r</w:t>
      </w:r>
      <w:r w:rsidR="00544D72" w:rsidRPr="00DE069D">
        <w:rPr>
          <w:rFonts w:ascii="Adobe Garamond Pro" w:hAnsi="Adobe Garamond Pro"/>
        </w:rPr>
        <w:t>ancher</w:t>
      </w:r>
    </w:p>
    <w:p w:rsidR="002E61A3" w:rsidRPr="00DE069D" w:rsidRDefault="002E61A3" w:rsidP="00DE069D">
      <w:pPr>
        <w:spacing w:line="480" w:lineRule="auto"/>
        <w:rPr>
          <w:rFonts w:ascii="Adobe Garamond Pro" w:hAnsi="Adobe Garamond Pro"/>
        </w:rPr>
      </w:pPr>
    </w:p>
    <w:p w:rsidR="00D96E67" w:rsidRDefault="002E61A3" w:rsidP="00D96E67">
      <w:pPr>
        <w:spacing w:line="480" w:lineRule="auto"/>
        <w:jc w:val="right"/>
        <w:rPr>
          <w:rFonts w:ascii="Adobe Garamond Pro" w:hAnsi="Adobe Garamond Pro"/>
          <w:i/>
        </w:rPr>
      </w:pPr>
      <w:r w:rsidRPr="00711032">
        <w:rPr>
          <w:rFonts w:ascii="Adobe Garamond Pro" w:hAnsi="Adobe Garamond Pro"/>
          <w:i/>
        </w:rPr>
        <w:t>It’s a golden age [in agency grazing administration</w:t>
      </w:r>
      <w:r w:rsidR="00547BFF">
        <w:rPr>
          <w:rFonts w:ascii="Adobe Garamond Pro" w:hAnsi="Adobe Garamond Pro"/>
          <w:i/>
        </w:rPr>
        <w:t>]</w:t>
      </w:r>
      <w:r w:rsidRPr="00711032">
        <w:rPr>
          <w:rFonts w:ascii="Adobe Garamond Pro" w:hAnsi="Adobe Garamond Pro"/>
          <w:i/>
        </w:rPr>
        <w:t>.</w:t>
      </w:r>
    </w:p>
    <w:p w:rsidR="002E61A3" w:rsidRPr="00DE069D" w:rsidRDefault="00547BFF" w:rsidP="00DE069D">
      <w:pPr>
        <w:spacing w:line="480" w:lineRule="auto"/>
        <w:jc w:val="right"/>
        <w:rPr>
          <w:rFonts w:ascii="Adobe Garamond Pro" w:hAnsi="Adobe Garamond Pro"/>
        </w:rPr>
      </w:pPr>
      <w:r w:rsidRPr="00DE069D">
        <w:rPr>
          <w:rFonts w:ascii="Adobe Garamond Pro" w:hAnsi="Adobe Garamond Pro"/>
        </w:rPr>
        <w:t>–</w:t>
      </w:r>
      <w:r w:rsidR="00544D72" w:rsidRPr="00DE069D">
        <w:rPr>
          <w:rFonts w:ascii="Adobe Garamond Pro" w:hAnsi="Adobe Garamond Pro"/>
        </w:rPr>
        <w:t xml:space="preserve">Bay Area agency manager </w:t>
      </w:r>
      <w:r w:rsidRPr="00DE069D">
        <w:rPr>
          <w:rFonts w:ascii="Adobe Garamond Pro" w:hAnsi="Adobe Garamond Pro"/>
        </w:rPr>
        <w:t>(</w:t>
      </w:r>
      <w:r w:rsidR="002E61A3" w:rsidRPr="00DE069D">
        <w:rPr>
          <w:rFonts w:ascii="Adobe Garamond Pro" w:hAnsi="Adobe Garamond Pro"/>
        </w:rPr>
        <w:t>in a different district from the rancher)</w:t>
      </w:r>
    </w:p>
    <w:p w:rsidR="00547BFF" w:rsidRDefault="00547BFF" w:rsidP="00DE069D">
      <w:pPr>
        <w:spacing w:line="480" w:lineRule="auto"/>
        <w:jc w:val="center"/>
        <w:rPr>
          <w:rFonts w:ascii="Adobe Garamond Pro" w:hAnsi="Adobe Garamond Pro"/>
        </w:rPr>
      </w:pPr>
    </w:p>
    <w:p w:rsidR="00547BFF" w:rsidRPr="00547BFF" w:rsidRDefault="00547BFF" w:rsidP="00DE069D">
      <w:pPr>
        <w:spacing w:line="480" w:lineRule="auto"/>
        <w:jc w:val="center"/>
        <w:rPr>
          <w:rFonts w:ascii="Adobe Garamond Pro" w:hAnsi="Adobe Garamond Pro"/>
        </w:rPr>
      </w:pPr>
    </w:p>
    <w:p w:rsidR="002E61A3" w:rsidRDefault="00DD3CF1" w:rsidP="00DE069D">
      <w:pPr>
        <w:spacing w:line="480" w:lineRule="auto"/>
        <w:rPr>
          <w:rFonts w:ascii="Adobe Garamond Pro" w:hAnsi="Adobe Garamond Pro"/>
        </w:rPr>
      </w:pPr>
      <w:r>
        <w:rPr>
          <w:rFonts w:ascii="Adobe Garamond Pro" w:hAnsi="Adobe Garamond Pro"/>
        </w:rPr>
        <w:t xml:space="preserve">Once considered antithetical to conservation values, livestock grazing </w:t>
      </w:r>
      <w:r w:rsidR="00C10C17" w:rsidRPr="00711032">
        <w:rPr>
          <w:rFonts w:ascii="Adobe Garamond Pro" w:hAnsi="Adobe Garamond Pro"/>
        </w:rPr>
        <w:t xml:space="preserve">is </w:t>
      </w:r>
      <w:r w:rsidR="00C10C17">
        <w:rPr>
          <w:rFonts w:ascii="Adobe Garamond Pro" w:hAnsi="Adobe Garamond Pro"/>
        </w:rPr>
        <w:t xml:space="preserve">now </w:t>
      </w:r>
      <w:r w:rsidR="00C10C17" w:rsidRPr="00711032">
        <w:rPr>
          <w:rFonts w:ascii="Adobe Garamond Pro" w:hAnsi="Adobe Garamond Pro"/>
        </w:rPr>
        <w:t xml:space="preserve">widely accepted </w:t>
      </w:r>
      <w:r>
        <w:rPr>
          <w:rFonts w:ascii="Adobe Garamond Pro" w:hAnsi="Adobe Garamond Pro"/>
        </w:rPr>
        <w:t>as a valuable</w:t>
      </w:r>
      <w:r w:rsidR="00C10C17" w:rsidRPr="00711032">
        <w:rPr>
          <w:rFonts w:ascii="Adobe Garamond Pro" w:hAnsi="Adobe Garamond Pro"/>
        </w:rPr>
        <w:t xml:space="preserve"> vegetation management</w:t>
      </w:r>
      <w:r>
        <w:rPr>
          <w:rFonts w:ascii="Adobe Garamond Pro" w:hAnsi="Adobe Garamond Pro"/>
        </w:rPr>
        <w:t xml:space="preserve"> tool</w:t>
      </w:r>
      <w:r w:rsidR="00C10C17" w:rsidRPr="00711032">
        <w:rPr>
          <w:rFonts w:ascii="Adobe Garamond Pro" w:hAnsi="Adobe Garamond Pro"/>
        </w:rPr>
        <w:t xml:space="preserve"> </w:t>
      </w:r>
      <w:r w:rsidR="00034CAA" w:rsidRPr="00034CAA">
        <w:rPr>
          <w:rFonts w:ascii="Adobe Garamond Pro" w:hAnsi="Adobe Garamond Pro"/>
        </w:rPr>
        <w:t xml:space="preserve">in the annual grasslands of California </w:t>
      </w:r>
      <w:r w:rsidR="00C10C17" w:rsidRPr="00711032">
        <w:rPr>
          <w:rFonts w:ascii="Adobe Garamond Pro" w:hAnsi="Adobe Garamond Pro"/>
        </w:rPr>
        <w:t>(Fisher and Barry 2011)</w:t>
      </w:r>
      <w:r w:rsidR="00C10C17">
        <w:rPr>
          <w:rFonts w:ascii="Adobe Garamond Pro" w:hAnsi="Adobe Garamond Pro"/>
        </w:rPr>
        <w:t>. Both scientific investigation and management experience</w:t>
      </w:r>
      <w:r>
        <w:rPr>
          <w:rFonts w:ascii="Adobe Garamond Pro" w:hAnsi="Adobe Garamond Pro"/>
        </w:rPr>
        <w:t xml:space="preserve"> have shown that grazing,</w:t>
      </w:r>
      <w:r w:rsidR="00C10C17">
        <w:rPr>
          <w:rFonts w:ascii="Adobe Garamond Pro" w:hAnsi="Adobe Garamond Pro"/>
        </w:rPr>
        <w:t xml:space="preserve"> properly carried out, can</w:t>
      </w:r>
      <w:r w:rsidR="00C10C17" w:rsidRPr="00711032">
        <w:rPr>
          <w:rFonts w:ascii="Adobe Garamond Pro" w:hAnsi="Adobe Garamond Pro"/>
        </w:rPr>
        <w:t xml:space="preserve"> </w:t>
      </w:r>
      <w:r w:rsidR="00C10C17">
        <w:rPr>
          <w:rFonts w:ascii="Adobe Garamond Pro" w:hAnsi="Adobe Garamond Pro"/>
        </w:rPr>
        <w:t>reduce</w:t>
      </w:r>
      <w:r w:rsidR="00C10C17" w:rsidRPr="00711032">
        <w:rPr>
          <w:rFonts w:ascii="Adobe Garamond Pro" w:hAnsi="Adobe Garamond Pro"/>
        </w:rPr>
        <w:t xml:space="preserve"> fire fuel</w:t>
      </w:r>
      <w:r w:rsidR="00C10C17">
        <w:rPr>
          <w:rFonts w:ascii="Adobe Garamond Pro" w:hAnsi="Adobe Garamond Pro"/>
        </w:rPr>
        <w:t>s</w:t>
      </w:r>
      <w:r w:rsidR="00C10C17" w:rsidRPr="00711032">
        <w:rPr>
          <w:rFonts w:ascii="Adobe Garamond Pro" w:hAnsi="Adobe Garamond Pro"/>
        </w:rPr>
        <w:t>, restor</w:t>
      </w:r>
      <w:r w:rsidR="00C10C17">
        <w:rPr>
          <w:rFonts w:ascii="Adobe Garamond Pro" w:hAnsi="Adobe Garamond Pro"/>
        </w:rPr>
        <w:t>e</w:t>
      </w:r>
      <w:r w:rsidR="00C10C17" w:rsidRPr="00711032">
        <w:rPr>
          <w:rFonts w:ascii="Adobe Garamond Pro" w:hAnsi="Adobe Garamond Pro"/>
        </w:rPr>
        <w:t xml:space="preserve"> native plants, promot</w:t>
      </w:r>
      <w:r w:rsidR="00C10C17">
        <w:rPr>
          <w:rFonts w:ascii="Adobe Garamond Pro" w:hAnsi="Adobe Garamond Pro"/>
        </w:rPr>
        <w:t>e</w:t>
      </w:r>
      <w:r w:rsidR="00C10C17" w:rsidRPr="00711032">
        <w:rPr>
          <w:rFonts w:ascii="Adobe Garamond Pro" w:hAnsi="Adobe Garamond Pro"/>
        </w:rPr>
        <w:t xml:space="preserve"> biodiversity, and enhanc</w:t>
      </w:r>
      <w:r w:rsidR="00C10C17">
        <w:rPr>
          <w:rFonts w:ascii="Adobe Garamond Pro" w:hAnsi="Adobe Garamond Pro"/>
        </w:rPr>
        <w:t>e</w:t>
      </w:r>
      <w:r w:rsidR="00137015">
        <w:rPr>
          <w:rFonts w:ascii="Adobe Garamond Pro" w:hAnsi="Adobe Garamond Pro"/>
        </w:rPr>
        <w:t xml:space="preserve"> wildlife habitat, </w:t>
      </w:r>
      <w:r w:rsidR="00C10C17" w:rsidRPr="00711032">
        <w:rPr>
          <w:rFonts w:ascii="Adobe Garamond Pro" w:hAnsi="Adobe Garamond Pro"/>
        </w:rPr>
        <w:t>especially habitat for special</w:t>
      </w:r>
      <w:r w:rsidR="00C10C17">
        <w:rPr>
          <w:rFonts w:ascii="Adobe Garamond Pro" w:hAnsi="Adobe Garamond Pro"/>
        </w:rPr>
        <w:t>-</w:t>
      </w:r>
      <w:r w:rsidR="00C10C17" w:rsidRPr="00711032">
        <w:rPr>
          <w:rFonts w:ascii="Adobe Garamond Pro" w:hAnsi="Adobe Garamond Pro"/>
        </w:rPr>
        <w:t>status species (</w:t>
      </w:r>
      <w:proofErr w:type="spellStart"/>
      <w:r w:rsidR="00C10C17" w:rsidRPr="00711032">
        <w:rPr>
          <w:rFonts w:ascii="Adobe Garamond Pro" w:hAnsi="Adobe Garamond Pro"/>
        </w:rPr>
        <w:t>Sulak</w:t>
      </w:r>
      <w:proofErr w:type="spellEnd"/>
      <w:r w:rsidR="00C10C17" w:rsidRPr="00711032">
        <w:rPr>
          <w:rFonts w:ascii="Adobe Garamond Pro" w:hAnsi="Adobe Garamond Pro"/>
        </w:rPr>
        <w:t xml:space="preserve"> and Huntsinger 2007; Barry et al. 2007; Barry 2011).</w:t>
      </w:r>
      <w:r w:rsidR="00C10C17">
        <w:rPr>
          <w:rFonts w:ascii="Adobe Garamond Pro" w:hAnsi="Adobe Garamond Pro"/>
        </w:rPr>
        <w:t xml:space="preserve"> </w:t>
      </w:r>
      <w:r w:rsidR="00732C36">
        <w:rPr>
          <w:rFonts w:ascii="Adobe Garamond Pro" w:hAnsi="Adobe Garamond Pro"/>
        </w:rPr>
        <w:t xml:space="preserve">In some quarters, grazing is </w:t>
      </w:r>
      <w:r w:rsidR="00137015">
        <w:rPr>
          <w:rFonts w:ascii="Adobe Garamond Pro" w:hAnsi="Adobe Garamond Pro"/>
        </w:rPr>
        <w:t xml:space="preserve">now </w:t>
      </w:r>
      <w:r w:rsidR="00732C36">
        <w:rPr>
          <w:rFonts w:ascii="Adobe Garamond Pro" w:hAnsi="Adobe Garamond Pro"/>
        </w:rPr>
        <w:t xml:space="preserve">considered such an important factor that it is treated </w:t>
      </w:r>
      <w:r w:rsidR="00C10C17" w:rsidRPr="00711032">
        <w:rPr>
          <w:rFonts w:ascii="Adobe Garamond Pro" w:hAnsi="Adobe Garamond Pro"/>
        </w:rPr>
        <w:t>as an integra</w:t>
      </w:r>
      <w:r w:rsidR="0023684E">
        <w:rPr>
          <w:rFonts w:ascii="Adobe Garamond Pro" w:hAnsi="Adobe Garamond Pro"/>
        </w:rPr>
        <w:t>l</w:t>
      </w:r>
      <w:r w:rsidR="00C10C17" w:rsidRPr="00711032">
        <w:rPr>
          <w:rFonts w:ascii="Adobe Garamond Pro" w:hAnsi="Adobe Garamond Pro"/>
        </w:rPr>
        <w:t xml:space="preserve"> part of the ecosystem.</w:t>
      </w:r>
      <w:r w:rsidR="00E303AF">
        <w:rPr>
          <w:rFonts w:ascii="Adobe Garamond Pro" w:hAnsi="Adobe Garamond Pro"/>
        </w:rPr>
        <w:t xml:space="preserve"> </w:t>
      </w:r>
      <w:r w:rsidR="002E61A3" w:rsidRPr="00711032">
        <w:rPr>
          <w:rFonts w:ascii="Adobe Garamond Pro" w:hAnsi="Adobe Garamond Pro"/>
        </w:rPr>
        <w:t xml:space="preserve">The </w:t>
      </w:r>
      <w:r w:rsidR="00F65377">
        <w:rPr>
          <w:rFonts w:ascii="Adobe Garamond Pro" w:hAnsi="Adobe Garamond Pro"/>
        </w:rPr>
        <w:t>shared realization that</w:t>
      </w:r>
      <w:r w:rsidR="0012173E">
        <w:rPr>
          <w:rFonts w:ascii="Adobe Garamond Pro" w:hAnsi="Adobe Garamond Pro"/>
        </w:rPr>
        <w:t xml:space="preserve"> livestock </w:t>
      </w:r>
      <w:r w:rsidR="00F65377">
        <w:rPr>
          <w:rFonts w:ascii="Adobe Garamond Pro" w:hAnsi="Adobe Garamond Pro"/>
        </w:rPr>
        <w:t>are able to</w:t>
      </w:r>
      <w:r w:rsidR="0012173E">
        <w:rPr>
          <w:rFonts w:ascii="Adobe Garamond Pro" w:hAnsi="Adobe Garamond Pro"/>
        </w:rPr>
        <w:t xml:space="preserve"> </w:t>
      </w:r>
      <w:r w:rsidR="00F65377">
        <w:rPr>
          <w:rFonts w:ascii="Adobe Garamond Pro" w:hAnsi="Adobe Garamond Pro"/>
        </w:rPr>
        <w:t>bring about</w:t>
      </w:r>
      <w:r w:rsidR="0012173E">
        <w:rPr>
          <w:rFonts w:ascii="Adobe Garamond Pro" w:hAnsi="Adobe Garamond Pro"/>
        </w:rPr>
        <w:t xml:space="preserve"> desired changes in the structure and composition of vegetation in rangeland ecosystems</w:t>
      </w:r>
      <w:r w:rsidR="00F65377">
        <w:rPr>
          <w:rFonts w:ascii="Adobe Garamond Pro" w:hAnsi="Adobe Garamond Pro"/>
        </w:rPr>
        <w:t xml:space="preserve"> has</w:t>
      </w:r>
      <w:r w:rsidR="0012173E">
        <w:rPr>
          <w:rFonts w:ascii="Adobe Garamond Pro" w:hAnsi="Adobe Garamond Pro"/>
        </w:rPr>
        <w:t xml:space="preserve"> </w:t>
      </w:r>
      <w:r w:rsidR="00F65377">
        <w:rPr>
          <w:rFonts w:ascii="Adobe Garamond Pro" w:hAnsi="Adobe Garamond Pro"/>
        </w:rPr>
        <w:t xml:space="preserve">reinforced </w:t>
      </w:r>
      <w:r w:rsidR="002E61A3" w:rsidRPr="00711032">
        <w:rPr>
          <w:rFonts w:ascii="Adobe Garamond Pro" w:hAnsi="Adobe Garamond Pro"/>
        </w:rPr>
        <w:t>the belief</w:t>
      </w:r>
      <w:r w:rsidR="00F65377">
        <w:rPr>
          <w:rFonts w:ascii="Adobe Garamond Pro" w:hAnsi="Adobe Garamond Pro"/>
        </w:rPr>
        <w:t xml:space="preserve"> that</w:t>
      </w:r>
      <w:r w:rsidR="002E61A3" w:rsidRPr="00711032">
        <w:rPr>
          <w:rFonts w:ascii="Adobe Garamond Pro" w:hAnsi="Adobe Garamond Pro"/>
        </w:rPr>
        <w:t xml:space="preserve"> </w:t>
      </w:r>
      <w:r w:rsidR="00F65377" w:rsidRPr="00711032">
        <w:rPr>
          <w:rFonts w:ascii="Adobe Garamond Pro" w:hAnsi="Adobe Garamond Pro"/>
        </w:rPr>
        <w:t xml:space="preserve">conservation and profitable enterprise are not </w:t>
      </w:r>
      <w:r w:rsidR="00F65377">
        <w:rPr>
          <w:rFonts w:ascii="Adobe Garamond Pro" w:hAnsi="Adobe Garamond Pro"/>
        </w:rPr>
        <w:t xml:space="preserve">necessarily </w:t>
      </w:r>
      <w:r w:rsidR="00F65377" w:rsidRPr="00711032">
        <w:rPr>
          <w:rFonts w:ascii="Adobe Garamond Pro" w:hAnsi="Adobe Garamond Pro"/>
        </w:rPr>
        <w:t>at odds</w:t>
      </w:r>
      <w:r w:rsidR="0000763B">
        <w:rPr>
          <w:rFonts w:ascii="Adobe Garamond Pro" w:hAnsi="Adobe Garamond Pro"/>
        </w:rPr>
        <w:t>:</w:t>
      </w:r>
      <w:r w:rsidR="00F65377" w:rsidRPr="00711032">
        <w:rPr>
          <w:rFonts w:ascii="Adobe Garamond Pro" w:hAnsi="Adobe Garamond Pro"/>
        </w:rPr>
        <w:t xml:space="preserve"> </w:t>
      </w:r>
      <w:r w:rsidR="0000763B">
        <w:rPr>
          <w:rFonts w:ascii="Adobe Garamond Pro" w:hAnsi="Adobe Garamond Pro"/>
        </w:rPr>
        <w:t>ranchers</w:t>
      </w:r>
      <w:r w:rsidR="002E61A3" w:rsidRPr="00711032">
        <w:rPr>
          <w:rFonts w:ascii="Adobe Garamond Pro" w:hAnsi="Adobe Garamond Pro"/>
        </w:rPr>
        <w:t xml:space="preserve"> and conservation agencies can work together towards shared </w:t>
      </w:r>
      <w:r w:rsidR="00643E77">
        <w:rPr>
          <w:rFonts w:ascii="Adobe Garamond Pro" w:hAnsi="Adobe Garamond Pro"/>
        </w:rPr>
        <w:t>goals</w:t>
      </w:r>
      <w:r w:rsidR="002E61A3" w:rsidRPr="00711032">
        <w:rPr>
          <w:rFonts w:ascii="Adobe Garamond Pro" w:hAnsi="Adobe Garamond Pro"/>
        </w:rPr>
        <w:t xml:space="preserve">. Working landscapes are built on this concept that ranchers and farmers can play a critical role in keeping land healthy, and that land should be maintained in agricultural production (Barry and Huntsinger 2002). </w:t>
      </w:r>
      <w:r w:rsidR="00E718BD">
        <w:rPr>
          <w:rFonts w:ascii="Adobe Garamond Pro" w:hAnsi="Adobe Garamond Pro"/>
        </w:rPr>
        <w:t>In this paper, the prospects for building public and private partnerships for grazing to meet conservation goals in Central California is examined from the perspectives of agency managers and grazing permittees.</w:t>
      </w:r>
      <w:r w:rsidR="002E61A3">
        <w:rPr>
          <w:rFonts w:ascii="Adobe Garamond Pro" w:hAnsi="Adobe Garamond Pro"/>
        </w:rPr>
        <w:t xml:space="preserve"> </w:t>
      </w:r>
    </w:p>
    <w:p w:rsidR="0007632E" w:rsidRDefault="00DE069D" w:rsidP="00DE069D">
      <w:pPr>
        <w:spacing w:line="480" w:lineRule="auto"/>
        <w:rPr>
          <w:rFonts w:ascii="Adobe Garamond Pro" w:hAnsi="Adobe Garamond Pro"/>
        </w:rPr>
      </w:pPr>
      <w:r>
        <w:rPr>
          <w:rFonts w:ascii="Adobe Garamond Pro" w:hAnsi="Adobe Garamond Pro"/>
        </w:rPr>
        <w:tab/>
      </w:r>
      <w:r w:rsidR="009905D7">
        <w:rPr>
          <w:rFonts w:ascii="Adobe Garamond Pro" w:hAnsi="Adobe Garamond Pro"/>
        </w:rPr>
        <w:t>In the San Francisco Bay Area, r</w:t>
      </w:r>
      <w:r w:rsidR="00732C36" w:rsidRPr="00711032">
        <w:rPr>
          <w:rFonts w:ascii="Adobe Garamond Pro" w:hAnsi="Adobe Garamond Pro"/>
        </w:rPr>
        <w:t xml:space="preserve">anchers and the conservation agencies that lease grazing land to them </w:t>
      </w:r>
      <w:r w:rsidR="009905D7">
        <w:rPr>
          <w:rFonts w:ascii="Adobe Garamond Pro" w:hAnsi="Adobe Garamond Pro"/>
        </w:rPr>
        <w:t>face unique challenges in</w:t>
      </w:r>
      <w:r w:rsidR="00732C36" w:rsidRPr="00711032">
        <w:rPr>
          <w:rFonts w:ascii="Adobe Garamond Pro" w:hAnsi="Adobe Garamond Pro"/>
        </w:rPr>
        <w:t xml:space="preserve"> discovering where their goals align and how best to simultaneously achieve business success and conservation effects. </w:t>
      </w:r>
      <w:r w:rsidR="00AB1AAD">
        <w:rPr>
          <w:rFonts w:ascii="Adobe Garamond Pro" w:hAnsi="Adobe Garamond Pro"/>
        </w:rPr>
        <w:t xml:space="preserve">A number of groups with different agendas value </w:t>
      </w:r>
      <w:r w:rsidR="002E61A3" w:rsidRPr="00711032">
        <w:rPr>
          <w:rFonts w:ascii="Adobe Garamond Pro" w:hAnsi="Adobe Garamond Pro"/>
        </w:rPr>
        <w:t xml:space="preserve">Bay Area rangelands </w:t>
      </w:r>
      <w:r w:rsidR="00AB1AAD">
        <w:rPr>
          <w:rFonts w:ascii="Adobe Garamond Pro" w:hAnsi="Adobe Garamond Pro"/>
        </w:rPr>
        <w:t>and</w:t>
      </w:r>
      <w:r w:rsidR="009905D7" w:rsidRPr="00711032">
        <w:rPr>
          <w:rFonts w:ascii="Adobe Garamond Pro" w:hAnsi="Adobe Garamond Pro"/>
        </w:rPr>
        <w:t xml:space="preserve"> compete to have their voices heard on how these lands should be managed</w:t>
      </w:r>
      <w:r w:rsidR="00AB1AAD">
        <w:rPr>
          <w:rFonts w:ascii="Adobe Garamond Pro" w:hAnsi="Adobe Garamond Pro"/>
        </w:rPr>
        <w:t>.</w:t>
      </w:r>
      <w:r w:rsidR="009905D7">
        <w:rPr>
          <w:rFonts w:ascii="Adobe Garamond Pro" w:hAnsi="Adobe Garamond Pro"/>
        </w:rPr>
        <w:t xml:space="preserve"> </w:t>
      </w:r>
      <w:r w:rsidR="00AB1AAD">
        <w:rPr>
          <w:rFonts w:ascii="Adobe Garamond Pro" w:hAnsi="Adobe Garamond Pro"/>
        </w:rPr>
        <w:lastRenderedPageBreak/>
        <w:t>C</w:t>
      </w:r>
      <w:r w:rsidR="002E61A3" w:rsidRPr="00711032">
        <w:rPr>
          <w:rFonts w:ascii="Adobe Garamond Pro" w:hAnsi="Adobe Garamond Pro"/>
        </w:rPr>
        <w:t xml:space="preserve">attlemen </w:t>
      </w:r>
      <w:r w:rsidR="00AB1AAD">
        <w:rPr>
          <w:rFonts w:ascii="Adobe Garamond Pro" w:hAnsi="Adobe Garamond Pro"/>
        </w:rPr>
        <w:t xml:space="preserve">covet these rangelands </w:t>
      </w:r>
      <w:r w:rsidR="002E61A3" w:rsidRPr="00711032">
        <w:rPr>
          <w:rFonts w:ascii="Adobe Garamond Pro" w:hAnsi="Adobe Garamond Pro"/>
        </w:rPr>
        <w:t>for their highly productive forage that is green when most of the West is dry or snow-covered</w:t>
      </w:r>
      <w:r w:rsidR="00AB1AAD">
        <w:rPr>
          <w:rFonts w:ascii="Adobe Garamond Pro" w:hAnsi="Adobe Garamond Pro"/>
        </w:rPr>
        <w:t>;</w:t>
      </w:r>
      <w:r w:rsidR="002E61A3" w:rsidRPr="00711032">
        <w:rPr>
          <w:rFonts w:ascii="Adobe Garamond Pro" w:hAnsi="Adobe Garamond Pro"/>
        </w:rPr>
        <w:t xml:space="preserve"> a community of environmental activists </w:t>
      </w:r>
      <w:r w:rsidR="00A62288">
        <w:rPr>
          <w:rFonts w:ascii="Adobe Garamond Pro" w:hAnsi="Adobe Garamond Pro"/>
        </w:rPr>
        <w:t>treasure</w:t>
      </w:r>
      <w:r w:rsidR="00AB1AAD">
        <w:rPr>
          <w:rFonts w:ascii="Adobe Garamond Pro" w:hAnsi="Adobe Garamond Pro"/>
        </w:rPr>
        <w:t xml:space="preserve"> </w:t>
      </w:r>
      <w:r w:rsidR="0061000A">
        <w:rPr>
          <w:rFonts w:ascii="Adobe Garamond Pro" w:hAnsi="Adobe Garamond Pro"/>
        </w:rPr>
        <w:t>them</w:t>
      </w:r>
      <w:r w:rsidR="00AB1AAD">
        <w:rPr>
          <w:rFonts w:ascii="Adobe Garamond Pro" w:hAnsi="Adobe Garamond Pro"/>
        </w:rPr>
        <w:t xml:space="preserve"> </w:t>
      </w:r>
      <w:r w:rsidR="002E61A3" w:rsidRPr="00711032">
        <w:rPr>
          <w:rFonts w:ascii="Adobe Garamond Pro" w:hAnsi="Adobe Garamond Pro"/>
        </w:rPr>
        <w:t xml:space="preserve">for their beauty and </w:t>
      </w:r>
      <w:r w:rsidR="00AB1AAD">
        <w:rPr>
          <w:rFonts w:ascii="Adobe Garamond Pro" w:hAnsi="Adobe Garamond Pro"/>
        </w:rPr>
        <w:t>bio</w:t>
      </w:r>
      <w:r w:rsidR="002E61A3" w:rsidRPr="00711032">
        <w:rPr>
          <w:rFonts w:ascii="Adobe Garamond Pro" w:hAnsi="Adobe Garamond Pro"/>
        </w:rPr>
        <w:t>diversity</w:t>
      </w:r>
      <w:r w:rsidR="00AB1AAD">
        <w:rPr>
          <w:rFonts w:ascii="Adobe Garamond Pro" w:hAnsi="Adobe Garamond Pro"/>
        </w:rPr>
        <w:t>; hikers and other recreationists</w:t>
      </w:r>
      <w:r w:rsidR="002E61A3" w:rsidRPr="00711032">
        <w:rPr>
          <w:rFonts w:ascii="Adobe Garamond Pro" w:hAnsi="Adobe Garamond Pro"/>
        </w:rPr>
        <w:t xml:space="preserve"> </w:t>
      </w:r>
      <w:r w:rsidR="0061000A">
        <w:rPr>
          <w:rFonts w:ascii="Adobe Garamond Pro" w:hAnsi="Adobe Garamond Pro"/>
        </w:rPr>
        <w:t>value</w:t>
      </w:r>
      <w:r w:rsidR="00AB1AAD">
        <w:rPr>
          <w:rFonts w:ascii="Adobe Garamond Pro" w:hAnsi="Adobe Garamond Pro"/>
        </w:rPr>
        <w:t xml:space="preserve"> these lands as some of the few large open spaces left </w:t>
      </w:r>
      <w:r w:rsidR="002E61A3" w:rsidRPr="00711032">
        <w:rPr>
          <w:rFonts w:ascii="Adobe Garamond Pro" w:hAnsi="Adobe Garamond Pro"/>
        </w:rPr>
        <w:t>on the edge</w:t>
      </w:r>
      <w:r w:rsidR="0007632E">
        <w:rPr>
          <w:rFonts w:ascii="Adobe Garamond Pro" w:hAnsi="Adobe Garamond Pro"/>
        </w:rPr>
        <w:t>s</w:t>
      </w:r>
      <w:r w:rsidR="002E61A3" w:rsidRPr="00711032">
        <w:rPr>
          <w:rFonts w:ascii="Adobe Garamond Pro" w:hAnsi="Adobe Garamond Pro"/>
        </w:rPr>
        <w:t xml:space="preserve"> of a</w:t>
      </w:r>
      <w:r w:rsidR="00AB1AAD">
        <w:rPr>
          <w:rFonts w:ascii="Adobe Garamond Pro" w:hAnsi="Adobe Garamond Pro"/>
        </w:rPr>
        <w:t xml:space="preserve"> large</w:t>
      </w:r>
      <w:r w:rsidR="002E61A3" w:rsidRPr="00711032">
        <w:rPr>
          <w:rFonts w:ascii="Adobe Garamond Pro" w:hAnsi="Adobe Garamond Pro"/>
        </w:rPr>
        <w:t xml:space="preserve"> urban area</w:t>
      </w:r>
      <w:r w:rsidR="00AB1AAD">
        <w:rPr>
          <w:rFonts w:ascii="Adobe Garamond Pro" w:hAnsi="Adobe Garamond Pro"/>
        </w:rPr>
        <w:t>.</w:t>
      </w:r>
      <w:r w:rsidR="002E61A3" w:rsidRPr="00711032">
        <w:rPr>
          <w:rFonts w:ascii="Adobe Garamond Pro" w:hAnsi="Adobe Garamond Pro"/>
        </w:rPr>
        <w:t xml:space="preserve"> </w:t>
      </w:r>
      <w:r w:rsidR="0007632E">
        <w:rPr>
          <w:rFonts w:ascii="Adobe Garamond Pro" w:hAnsi="Adobe Garamond Pro"/>
        </w:rPr>
        <w:t xml:space="preserve">Moreover, Bay Area rangelands are </w:t>
      </w:r>
      <w:r w:rsidR="002E61A3" w:rsidRPr="00711032">
        <w:rPr>
          <w:rFonts w:ascii="Adobe Garamond Pro" w:hAnsi="Adobe Garamond Pro"/>
        </w:rPr>
        <w:t>owned to a large degree by public land agencies or conservation organizations seeking to protect open space, whether for recreation, clean water, or wildlife.</w:t>
      </w:r>
    </w:p>
    <w:p w:rsidR="00730A6B" w:rsidRDefault="0007632E" w:rsidP="00DE069D">
      <w:pPr>
        <w:spacing w:line="480" w:lineRule="auto"/>
        <w:rPr>
          <w:rFonts w:ascii="Adobe Garamond Pro" w:hAnsi="Adobe Garamond Pro"/>
        </w:rPr>
      </w:pPr>
      <w:r>
        <w:rPr>
          <w:rFonts w:ascii="Adobe Garamond Pro" w:hAnsi="Adobe Garamond Pro"/>
        </w:rPr>
        <w:tab/>
      </w:r>
      <w:r w:rsidR="009A665A">
        <w:rPr>
          <w:rFonts w:ascii="Adobe Garamond Pro" w:hAnsi="Adobe Garamond Pro"/>
        </w:rPr>
        <w:t xml:space="preserve">This latter fact is of particular salience for </w:t>
      </w:r>
      <w:r w:rsidR="00E718BD">
        <w:rPr>
          <w:rFonts w:ascii="Adobe Garamond Pro" w:hAnsi="Adobe Garamond Pro"/>
        </w:rPr>
        <w:t>this study</w:t>
      </w:r>
      <w:r w:rsidR="009A665A">
        <w:rPr>
          <w:rFonts w:ascii="Adobe Garamond Pro" w:hAnsi="Adobe Garamond Pro"/>
        </w:rPr>
        <w:t>: b</w:t>
      </w:r>
      <w:r w:rsidR="00E03AC0">
        <w:rPr>
          <w:rFonts w:ascii="Adobe Garamond Pro" w:hAnsi="Adobe Garamond Pro"/>
        </w:rPr>
        <w:t xml:space="preserve">ecause </w:t>
      </w:r>
      <w:r w:rsidR="00E03AC0" w:rsidRPr="00711032">
        <w:rPr>
          <w:rFonts w:ascii="Adobe Garamond Pro" w:hAnsi="Adobe Garamond Pro"/>
        </w:rPr>
        <w:t xml:space="preserve">Bay Area ranching operations depend </w:t>
      </w:r>
      <w:r w:rsidR="00E03AC0">
        <w:rPr>
          <w:rFonts w:ascii="Adobe Garamond Pro" w:hAnsi="Adobe Garamond Pro"/>
        </w:rPr>
        <w:t xml:space="preserve">largely </w:t>
      </w:r>
      <w:r w:rsidR="00E03AC0" w:rsidRPr="00711032">
        <w:rPr>
          <w:rFonts w:ascii="Adobe Garamond Pro" w:hAnsi="Adobe Garamond Pro"/>
        </w:rPr>
        <w:t xml:space="preserve">on </w:t>
      </w:r>
      <w:r w:rsidR="00E03AC0">
        <w:rPr>
          <w:rFonts w:ascii="Adobe Garamond Pro" w:hAnsi="Adobe Garamond Pro"/>
        </w:rPr>
        <w:t>leased land for their operations—</w:t>
      </w:r>
      <w:r w:rsidR="00E03AC0" w:rsidRPr="00711032">
        <w:rPr>
          <w:rFonts w:ascii="Adobe Garamond Pro" w:hAnsi="Adobe Garamond Pro"/>
        </w:rPr>
        <w:t xml:space="preserve">81 percent </w:t>
      </w:r>
      <w:r w:rsidR="00E03AC0">
        <w:rPr>
          <w:rFonts w:ascii="Adobe Garamond Pro" w:hAnsi="Adobe Garamond Pro"/>
        </w:rPr>
        <w:t xml:space="preserve">of rangeland is </w:t>
      </w:r>
      <w:r w:rsidR="00E03AC0" w:rsidRPr="00711032">
        <w:rPr>
          <w:rFonts w:ascii="Adobe Garamond Pro" w:hAnsi="Adobe Garamond Pro"/>
        </w:rPr>
        <w:t xml:space="preserve">leased </w:t>
      </w:r>
      <w:r w:rsidR="00E03AC0">
        <w:rPr>
          <w:rFonts w:ascii="Adobe Garamond Pro" w:hAnsi="Adobe Garamond Pro"/>
        </w:rPr>
        <w:t xml:space="preserve">from either </w:t>
      </w:r>
      <w:r w:rsidR="00E03AC0" w:rsidRPr="00711032">
        <w:rPr>
          <w:rFonts w:ascii="Adobe Garamond Pro" w:hAnsi="Adobe Garamond Pro"/>
        </w:rPr>
        <w:t xml:space="preserve">public </w:t>
      </w:r>
      <w:r w:rsidR="00E03AC0">
        <w:rPr>
          <w:rFonts w:ascii="Adobe Garamond Pro" w:hAnsi="Adobe Garamond Pro"/>
        </w:rPr>
        <w:t>agencies or</w:t>
      </w:r>
      <w:r w:rsidR="00E03AC0" w:rsidRPr="00711032">
        <w:rPr>
          <w:rFonts w:ascii="Adobe Garamond Pro" w:hAnsi="Adobe Garamond Pro"/>
        </w:rPr>
        <w:t xml:space="preserve"> private </w:t>
      </w:r>
      <w:r w:rsidR="00E03AC0">
        <w:rPr>
          <w:rFonts w:ascii="Adobe Garamond Pro" w:hAnsi="Adobe Garamond Pro"/>
        </w:rPr>
        <w:t>owners</w:t>
      </w:r>
      <w:r w:rsidR="00E03AC0" w:rsidRPr="00711032">
        <w:rPr>
          <w:rFonts w:ascii="Adobe Garamond Pro" w:hAnsi="Adobe Garamond Pro"/>
        </w:rPr>
        <w:t xml:space="preserve"> (</w:t>
      </w:r>
      <w:proofErr w:type="spellStart"/>
      <w:r w:rsidR="00E03AC0" w:rsidRPr="00711032">
        <w:rPr>
          <w:rFonts w:ascii="Adobe Garamond Pro" w:hAnsi="Adobe Garamond Pro"/>
        </w:rPr>
        <w:t>Sulak</w:t>
      </w:r>
      <w:proofErr w:type="spellEnd"/>
      <w:r w:rsidR="00E03AC0" w:rsidRPr="00711032">
        <w:rPr>
          <w:rFonts w:ascii="Adobe Garamond Pro" w:hAnsi="Adobe Garamond Pro"/>
        </w:rPr>
        <w:t xml:space="preserve"> et al. 2008)</w:t>
      </w:r>
      <w:r w:rsidR="00E03AC0">
        <w:rPr>
          <w:rFonts w:ascii="Adobe Garamond Pro" w:hAnsi="Adobe Garamond Pro"/>
        </w:rPr>
        <w:t>—</w:t>
      </w:r>
      <w:r w:rsidR="002E61A3" w:rsidRPr="00711032">
        <w:rPr>
          <w:rFonts w:ascii="Adobe Garamond Pro" w:hAnsi="Adobe Garamond Pro"/>
        </w:rPr>
        <w:t xml:space="preserve">the lease </w:t>
      </w:r>
      <w:r w:rsidR="00656074">
        <w:rPr>
          <w:rFonts w:ascii="Adobe Garamond Pro" w:hAnsi="Adobe Garamond Pro"/>
        </w:rPr>
        <w:t>agreements that exist</w:t>
      </w:r>
      <w:r w:rsidR="00656074" w:rsidRPr="00711032">
        <w:rPr>
          <w:rFonts w:ascii="Adobe Garamond Pro" w:hAnsi="Adobe Garamond Pro"/>
        </w:rPr>
        <w:t xml:space="preserve"> </w:t>
      </w:r>
      <w:r w:rsidR="002E61A3" w:rsidRPr="00711032">
        <w:rPr>
          <w:rFonts w:ascii="Adobe Garamond Pro" w:hAnsi="Adobe Garamond Pro"/>
        </w:rPr>
        <w:t xml:space="preserve">between ranchers and conservation agencies </w:t>
      </w:r>
      <w:r w:rsidR="00E03AC0">
        <w:rPr>
          <w:rFonts w:ascii="Adobe Garamond Pro" w:hAnsi="Adobe Garamond Pro"/>
        </w:rPr>
        <w:t>are a primary determinant of how grazing is implemented</w:t>
      </w:r>
      <w:r w:rsidR="00656074">
        <w:rPr>
          <w:rFonts w:ascii="Adobe Garamond Pro" w:hAnsi="Adobe Garamond Pro"/>
        </w:rPr>
        <w:t xml:space="preserve"> in Bay Area rangelands</w:t>
      </w:r>
      <w:r w:rsidR="00E03AC0">
        <w:rPr>
          <w:rFonts w:ascii="Adobe Garamond Pro" w:hAnsi="Adobe Garamond Pro"/>
        </w:rPr>
        <w:t xml:space="preserve">. </w:t>
      </w:r>
      <w:r w:rsidR="003755F5">
        <w:rPr>
          <w:rFonts w:ascii="Adobe Garamond Pro" w:hAnsi="Adobe Garamond Pro"/>
        </w:rPr>
        <w:t xml:space="preserve">The various arrangements set out in these lease agreements, in turn, are </w:t>
      </w:r>
      <w:r w:rsidR="0023684E">
        <w:rPr>
          <w:rFonts w:ascii="Adobe Garamond Pro" w:hAnsi="Adobe Garamond Pro"/>
        </w:rPr>
        <w:t>shaped by</w:t>
      </w:r>
      <w:r w:rsidR="002E61A3" w:rsidRPr="00711032">
        <w:rPr>
          <w:rFonts w:ascii="Adobe Garamond Pro" w:hAnsi="Adobe Garamond Pro"/>
        </w:rPr>
        <w:t xml:space="preserve"> the goals </w:t>
      </w:r>
      <w:r w:rsidR="0010488A">
        <w:rPr>
          <w:rFonts w:ascii="Adobe Garamond Pro" w:hAnsi="Adobe Garamond Pro"/>
        </w:rPr>
        <w:t>that lessors and les</w:t>
      </w:r>
      <w:r w:rsidR="003755F5">
        <w:rPr>
          <w:rFonts w:ascii="Adobe Garamond Pro" w:hAnsi="Adobe Garamond Pro"/>
        </w:rPr>
        <w:t>sees share—or believe they share—</w:t>
      </w:r>
      <w:r w:rsidR="002E61A3" w:rsidRPr="00711032">
        <w:rPr>
          <w:rFonts w:ascii="Adobe Garamond Pro" w:hAnsi="Adobe Garamond Pro"/>
        </w:rPr>
        <w:t>in common.</w:t>
      </w:r>
    </w:p>
    <w:p w:rsidR="002E61A3" w:rsidRDefault="00730A6B" w:rsidP="00DE069D">
      <w:pPr>
        <w:spacing w:line="480" w:lineRule="auto"/>
        <w:rPr>
          <w:rFonts w:ascii="Adobe Garamond Pro" w:hAnsi="Adobe Garamond Pro"/>
        </w:rPr>
      </w:pPr>
      <w:r>
        <w:rPr>
          <w:rFonts w:ascii="Adobe Garamond Pro" w:hAnsi="Adobe Garamond Pro"/>
        </w:rPr>
        <w:tab/>
      </w:r>
      <w:r w:rsidR="00A62288">
        <w:rPr>
          <w:rFonts w:ascii="Adobe Garamond Pro" w:hAnsi="Adobe Garamond Pro"/>
        </w:rPr>
        <w:t>Complicating the whole picture, a</w:t>
      </w:r>
      <w:r w:rsidR="00A62288" w:rsidRPr="00711032">
        <w:rPr>
          <w:rFonts w:ascii="Adobe Garamond Pro" w:hAnsi="Adobe Garamond Pro"/>
        </w:rPr>
        <w:t xml:space="preserve"> complex web of politics and personality, science, and beliefs about how land should be managed is laid over top of and interacts with a natural system that is defined </w:t>
      </w:r>
      <w:r w:rsidR="00A62288">
        <w:rPr>
          <w:rFonts w:ascii="Adobe Garamond Pro" w:hAnsi="Adobe Garamond Pro"/>
        </w:rPr>
        <w:t>in large part by its dynamism. As ecosystems, r</w:t>
      </w:r>
      <w:r w:rsidR="00A62288" w:rsidRPr="00711032">
        <w:rPr>
          <w:rFonts w:ascii="Adobe Garamond Pro" w:hAnsi="Adobe Garamond Pro"/>
        </w:rPr>
        <w:t xml:space="preserve">angelands operate on a timescale that can be foreign to written contracts between landlords and </w:t>
      </w:r>
      <w:r w:rsidR="00A62288">
        <w:rPr>
          <w:rFonts w:ascii="Adobe Garamond Pro" w:hAnsi="Adobe Garamond Pro"/>
        </w:rPr>
        <w:t>lessee</w:t>
      </w:r>
      <w:r w:rsidR="00A62288" w:rsidRPr="00711032">
        <w:rPr>
          <w:rFonts w:ascii="Adobe Garamond Pro" w:hAnsi="Adobe Garamond Pro"/>
        </w:rPr>
        <w:t xml:space="preserve">s. </w:t>
      </w:r>
      <w:r w:rsidRPr="00711032">
        <w:rPr>
          <w:rFonts w:ascii="Adobe Garamond Pro" w:hAnsi="Adobe Garamond Pro"/>
        </w:rPr>
        <w:t>Conservation agencies and</w:t>
      </w:r>
      <w:r>
        <w:rPr>
          <w:rFonts w:ascii="Adobe Garamond Pro" w:hAnsi="Adobe Garamond Pro"/>
        </w:rPr>
        <w:t xml:space="preserve"> their grazing tenants in the San Francisco</w:t>
      </w:r>
      <w:r w:rsidRPr="00711032">
        <w:rPr>
          <w:rFonts w:ascii="Adobe Garamond Pro" w:hAnsi="Adobe Garamond Pro"/>
        </w:rPr>
        <w:t xml:space="preserve"> Bay Area share a relationship that can be layered with </w:t>
      </w:r>
      <w:r>
        <w:rPr>
          <w:rFonts w:ascii="Adobe Garamond Pro" w:hAnsi="Adobe Garamond Pro"/>
        </w:rPr>
        <w:t xml:space="preserve">a </w:t>
      </w:r>
      <w:r w:rsidRPr="00711032">
        <w:rPr>
          <w:rFonts w:ascii="Adobe Garamond Pro" w:hAnsi="Adobe Garamond Pro"/>
        </w:rPr>
        <w:t xml:space="preserve">complexity that </w:t>
      </w:r>
      <w:r>
        <w:rPr>
          <w:rFonts w:ascii="Adobe Garamond Pro" w:hAnsi="Adobe Garamond Pro"/>
        </w:rPr>
        <w:t xml:space="preserve">is </w:t>
      </w:r>
      <w:r w:rsidRPr="00711032">
        <w:rPr>
          <w:rFonts w:ascii="Adobe Garamond Pro" w:hAnsi="Adobe Garamond Pro"/>
        </w:rPr>
        <w:t xml:space="preserve">rarely </w:t>
      </w:r>
      <w:r>
        <w:rPr>
          <w:rFonts w:ascii="Adobe Garamond Pro" w:hAnsi="Adobe Garamond Pro"/>
        </w:rPr>
        <w:t>understood by</w:t>
      </w:r>
      <w:r w:rsidRPr="00711032">
        <w:rPr>
          <w:rFonts w:ascii="Adobe Garamond Pro" w:hAnsi="Adobe Garamond Pro"/>
        </w:rPr>
        <w:t xml:space="preserve"> the general public. On its face, there is inherent tension in any relationship where one party has direct regulating power over the primary resource that another party depends upon for its business success. Layers of public and scientific opinion, institutional bureaucracy, a dynamic forage resource, and live animals that are subject to vicissitudes unknown to inanimate commodities </w:t>
      </w:r>
      <w:r>
        <w:rPr>
          <w:rFonts w:ascii="Adobe Garamond Pro" w:hAnsi="Adobe Garamond Pro"/>
        </w:rPr>
        <w:t xml:space="preserve">all play a role in insuring that </w:t>
      </w:r>
      <w:r w:rsidR="00C676F3">
        <w:rPr>
          <w:rFonts w:ascii="Adobe Garamond Pro" w:hAnsi="Adobe Garamond Pro"/>
        </w:rPr>
        <w:t xml:space="preserve">issues other than shared goals sometimes direct </w:t>
      </w:r>
      <w:r>
        <w:rPr>
          <w:rFonts w:ascii="Adobe Garamond Pro" w:hAnsi="Adobe Garamond Pro"/>
        </w:rPr>
        <w:t>the</w:t>
      </w:r>
      <w:r w:rsidR="00C676F3">
        <w:rPr>
          <w:rFonts w:ascii="Adobe Garamond Pro" w:hAnsi="Adobe Garamond Pro"/>
        </w:rPr>
        <w:t xml:space="preserve"> process of negotiating how Bay Area rangeland will be used.</w:t>
      </w:r>
    </w:p>
    <w:p w:rsidR="00503033" w:rsidRDefault="00DE069D" w:rsidP="00503033">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This project sought to discover</w:t>
      </w:r>
      <w:r w:rsidR="00B9309B">
        <w:rPr>
          <w:rFonts w:ascii="Adobe Garamond Pro" w:hAnsi="Adobe Garamond Pro"/>
        </w:rPr>
        <w:t>,</w:t>
      </w:r>
      <w:r w:rsidR="002E61A3" w:rsidRPr="00711032">
        <w:rPr>
          <w:rFonts w:ascii="Adobe Garamond Pro" w:hAnsi="Adobe Garamond Pro"/>
        </w:rPr>
        <w:t xml:space="preserve"> through a literature review and conversations with more than a dozen ranchers and conservation agencies in the San Francisco Bay Area</w:t>
      </w:r>
      <w:r w:rsidR="00B9309B">
        <w:rPr>
          <w:rFonts w:ascii="Adobe Garamond Pro" w:hAnsi="Adobe Garamond Pro"/>
        </w:rPr>
        <w:t>,</w:t>
      </w:r>
      <w:r w:rsidR="002E61A3" w:rsidRPr="00711032">
        <w:rPr>
          <w:rFonts w:ascii="Adobe Garamond Pro" w:hAnsi="Adobe Garamond Pro"/>
        </w:rPr>
        <w:t xml:space="preserve"> </w:t>
      </w:r>
      <w:r w:rsidR="00F12340">
        <w:rPr>
          <w:rFonts w:ascii="Adobe Garamond Pro" w:hAnsi="Adobe Garamond Pro"/>
        </w:rPr>
        <w:t>what grazing and leasing</w:t>
      </w:r>
      <w:r w:rsidR="00F12340" w:rsidRPr="00711032">
        <w:rPr>
          <w:rFonts w:ascii="Adobe Garamond Pro" w:hAnsi="Adobe Garamond Pro"/>
        </w:rPr>
        <w:t xml:space="preserve"> </w:t>
      </w:r>
      <w:r w:rsidR="002E61A3" w:rsidRPr="00711032">
        <w:rPr>
          <w:rFonts w:ascii="Adobe Garamond Pro" w:hAnsi="Adobe Garamond Pro"/>
        </w:rPr>
        <w:t xml:space="preserve">arrangements </w:t>
      </w:r>
      <w:r w:rsidR="006954CB">
        <w:rPr>
          <w:rFonts w:ascii="Adobe Garamond Pro" w:hAnsi="Adobe Garamond Pro"/>
        </w:rPr>
        <w:t>exist</w:t>
      </w:r>
      <w:r w:rsidR="002E61A3" w:rsidRPr="00711032">
        <w:rPr>
          <w:rFonts w:ascii="Adobe Garamond Pro" w:hAnsi="Adobe Garamond Pro"/>
        </w:rPr>
        <w:t xml:space="preserve">, how </w:t>
      </w:r>
      <w:r w:rsidR="00503033">
        <w:rPr>
          <w:rFonts w:ascii="Adobe Garamond Pro" w:hAnsi="Adobe Garamond Pro"/>
        </w:rPr>
        <w:t>these arrangements</w:t>
      </w:r>
      <w:r w:rsidR="00503033" w:rsidRPr="00711032">
        <w:rPr>
          <w:rFonts w:ascii="Adobe Garamond Pro" w:hAnsi="Adobe Garamond Pro"/>
        </w:rPr>
        <w:t xml:space="preserve"> </w:t>
      </w:r>
      <w:r w:rsidR="002E61A3" w:rsidRPr="00711032">
        <w:rPr>
          <w:rFonts w:ascii="Adobe Garamond Pro" w:hAnsi="Adobe Garamond Pro"/>
        </w:rPr>
        <w:t xml:space="preserve">are decided, and how </w:t>
      </w:r>
      <w:r w:rsidR="00503033">
        <w:rPr>
          <w:rFonts w:ascii="Adobe Garamond Pro" w:hAnsi="Adobe Garamond Pro"/>
        </w:rPr>
        <w:t>shared goals</w:t>
      </w:r>
      <w:r w:rsidR="00503033" w:rsidRPr="00711032">
        <w:rPr>
          <w:rFonts w:ascii="Adobe Garamond Pro" w:hAnsi="Adobe Garamond Pro"/>
        </w:rPr>
        <w:t xml:space="preserve"> </w:t>
      </w:r>
      <w:r w:rsidR="002E61A3" w:rsidRPr="00711032">
        <w:rPr>
          <w:rFonts w:ascii="Adobe Garamond Pro" w:hAnsi="Adobe Garamond Pro"/>
        </w:rPr>
        <w:t xml:space="preserve">can be successfully </w:t>
      </w:r>
      <w:r w:rsidR="002E61A3" w:rsidRPr="00711032">
        <w:rPr>
          <w:rFonts w:ascii="Adobe Garamond Pro" w:hAnsi="Adobe Garamond Pro"/>
        </w:rPr>
        <w:lastRenderedPageBreak/>
        <w:t xml:space="preserve">integrated into the relationships between grazing tenants and landlords. </w:t>
      </w:r>
      <w:r w:rsidR="00503033">
        <w:rPr>
          <w:rFonts w:ascii="Adobe Garamond Pro" w:hAnsi="Adobe Garamond Pro"/>
        </w:rPr>
        <w:t>Nine</w:t>
      </w:r>
      <w:r w:rsidR="00503033" w:rsidRPr="00695061">
        <w:rPr>
          <w:rFonts w:ascii="Adobe Garamond Pro" w:hAnsi="Adobe Garamond Pro"/>
        </w:rPr>
        <w:t xml:space="preserve"> ranchers, </w:t>
      </w:r>
      <w:r w:rsidR="00503033">
        <w:rPr>
          <w:rFonts w:ascii="Adobe Garamond Pro" w:hAnsi="Adobe Garamond Pro"/>
        </w:rPr>
        <w:t>four</w:t>
      </w:r>
      <w:r w:rsidR="00503033" w:rsidRPr="00695061">
        <w:rPr>
          <w:rFonts w:ascii="Adobe Garamond Pro" w:hAnsi="Adobe Garamond Pro"/>
        </w:rPr>
        <w:t xml:space="preserve"> agency managers, </w:t>
      </w:r>
      <w:r w:rsidR="00503033">
        <w:rPr>
          <w:rFonts w:ascii="Adobe Garamond Pro" w:hAnsi="Adobe Garamond Pro"/>
        </w:rPr>
        <w:t>and two</w:t>
      </w:r>
      <w:r w:rsidR="00503033" w:rsidRPr="00695061">
        <w:rPr>
          <w:rFonts w:ascii="Adobe Garamond Pro" w:hAnsi="Adobe Garamond Pro"/>
        </w:rPr>
        <w:t xml:space="preserve"> others</w:t>
      </w:r>
      <w:r w:rsidR="00503033">
        <w:rPr>
          <w:rFonts w:ascii="Adobe Garamond Pro" w:hAnsi="Adobe Garamond Pro"/>
        </w:rPr>
        <w:t xml:space="preserve"> closely connected with Bay Area grazing</w:t>
      </w:r>
      <w:r w:rsidR="00503033" w:rsidRPr="00695061">
        <w:rPr>
          <w:rFonts w:ascii="Adobe Garamond Pro" w:hAnsi="Adobe Garamond Pro"/>
        </w:rPr>
        <w:t xml:space="preserve"> were interviewed</w:t>
      </w:r>
      <w:r w:rsidR="00503033">
        <w:rPr>
          <w:rFonts w:ascii="Adobe Garamond Pro" w:hAnsi="Adobe Garamond Pro"/>
        </w:rPr>
        <w:t xml:space="preserve"> in the San Francisco</w:t>
      </w:r>
      <w:r w:rsidR="00F92D97">
        <w:rPr>
          <w:rFonts w:ascii="Adobe Garamond Pro" w:hAnsi="Adobe Garamond Pro"/>
        </w:rPr>
        <w:t xml:space="preserve"> Bay area in 2011; more casual conversations and interactions were also informative in this research.</w:t>
      </w:r>
      <w:r w:rsidR="00503033" w:rsidRPr="00711032">
        <w:rPr>
          <w:rFonts w:ascii="Adobe Garamond Pro" w:hAnsi="Adobe Garamond Pro"/>
        </w:rPr>
        <w:t xml:space="preserve"> The </w:t>
      </w:r>
      <w:r w:rsidR="00503033">
        <w:rPr>
          <w:rFonts w:ascii="Adobe Garamond Pro" w:hAnsi="Adobe Garamond Pro"/>
        </w:rPr>
        <w:t>interviews were</w:t>
      </w:r>
      <w:r w:rsidR="00503033" w:rsidRPr="00711032">
        <w:rPr>
          <w:rFonts w:ascii="Adobe Garamond Pro" w:hAnsi="Adobe Garamond Pro"/>
        </w:rPr>
        <w:t xml:space="preserve"> unstructured </w:t>
      </w:r>
      <w:r w:rsidR="00503033">
        <w:rPr>
          <w:rFonts w:ascii="Adobe Garamond Pro" w:hAnsi="Adobe Garamond Pro"/>
        </w:rPr>
        <w:t>and</w:t>
      </w:r>
      <w:r w:rsidR="00503033" w:rsidRPr="00711032">
        <w:rPr>
          <w:rFonts w:ascii="Adobe Garamond Pro" w:hAnsi="Adobe Garamond Pro"/>
        </w:rPr>
        <w:t xml:space="preserve"> centered on themes that continued to develop throughout the sampling period. Initial themes were generated by a literature review and discussion with members of the Central Coast Rangeland Coalition</w:t>
      </w:r>
      <w:r w:rsidR="00503033">
        <w:rPr>
          <w:rFonts w:ascii="Adobe Garamond Pro" w:hAnsi="Adobe Garamond Pro"/>
        </w:rPr>
        <w:t xml:space="preserve"> (t</w:t>
      </w:r>
      <w:r w:rsidR="00503033" w:rsidRPr="00711032">
        <w:rPr>
          <w:rFonts w:ascii="Adobe Garamond Pro" w:hAnsi="Adobe Garamond Pro"/>
        </w:rPr>
        <w:t xml:space="preserve">he literature review is stored in an </w:t>
      </w:r>
      <w:r w:rsidR="00503033">
        <w:rPr>
          <w:rFonts w:ascii="Adobe Garamond Pro" w:hAnsi="Adobe Garamond Pro"/>
        </w:rPr>
        <w:t>E</w:t>
      </w:r>
      <w:r w:rsidR="00503033" w:rsidRPr="00711032">
        <w:rPr>
          <w:rFonts w:ascii="Adobe Garamond Pro" w:hAnsi="Adobe Garamond Pro"/>
        </w:rPr>
        <w:t>nd</w:t>
      </w:r>
      <w:r w:rsidR="00503033">
        <w:rPr>
          <w:rFonts w:ascii="Adobe Garamond Pro" w:hAnsi="Adobe Garamond Pro"/>
        </w:rPr>
        <w:t>N</w:t>
      </w:r>
      <w:r w:rsidR="00503033" w:rsidRPr="00711032">
        <w:rPr>
          <w:rFonts w:ascii="Adobe Garamond Pro" w:hAnsi="Adobe Garamond Pro"/>
        </w:rPr>
        <w:t>ote database and available upon request</w:t>
      </w:r>
      <w:r w:rsidR="00503033">
        <w:rPr>
          <w:rFonts w:ascii="Adobe Garamond Pro" w:hAnsi="Adobe Garamond Pro"/>
        </w:rPr>
        <w:t>)</w:t>
      </w:r>
      <w:r w:rsidR="00503033" w:rsidRPr="00711032">
        <w:rPr>
          <w:rFonts w:ascii="Adobe Garamond Pro" w:hAnsi="Adobe Garamond Pro"/>
        </w:rPr>
        <w:t xml:space="preserve">. </w:t>
      </w:r>
      <w:r w:rsidR="00503033">
        <w:rPr>
          <w:rFonts w:ascii="Adobe Garamond Pro" w:hAnsi="Adobe Garamond Pro"/>
        </w:rPr>
        <w:t>T</w:t>
      </w:r>
      <w:r w:rsidR="00503033" w:rsidRPr="00711032">
        <w:rPr>
          <w:rFonts w:ascii="Adobe Garamond Pro" w:hAnsi="Adobe Garamond Pro"/>
        </w:rPr>
        <w:t>he interviews</w:t>
      </w:r>
      <w:r w:rsidR="00503033">
        <w:rPr>
          <w:rFonts w:ascii="Adobe Garamond Pro" w:hAnsi="Adobe Garamond Pro"/>
        </w:rPr>
        <w:t xml:space="preserve"> were evaluated qualitatively</w:t>
      </w:r>
      <w:r w:rsidR="00503033" w:rsidRPr="00711032">
        <w:rPr>
          <w:rFonts w:ascii="Adobe Garamond Pro" w:hAnsi="Adobe Garamond Pro"/>
        </w:rPr>
        <w:t xml:space="preserve">, as </w:t>
      </w:r>
      <w:r w:rsidR="00503033">
        <w:rPr>
          <w:rFonts w:ascii="Adobe Garamond Pro" w:hAnsi="Adobe Garamond Pro"/>
        </w:rPr>
        <w:t>this approach</w:t>
      </w:r>
      <w:r w:rsidR="00503033" w:rsidRPr="00711032">
        <w:rPr>
          <w:rFonts w:ascii="Adobe Garamond Pro" w:hAnsi="Adobe Garamond Pro"/>
        </w:rPr>
        <w:t xml:space="preserve"> allows ideas to continue to arise throughout the study, allows interviewees to frame issues in their own terms, and provides more depth than any other approach</w:t>
      </w:r>
      <w:r w:rsidR="00503033">
        <w:rPr>
          <w:rFonts w:ascii="Adobe Garamond Pro" w:hAnsi="Adobe Garamond Pro"/>
        </w:rPr>
        <w:t xml:space="preserve"> (Sayre 2004)</w:t>
      </w:r>
      <w:r w:rsidR="00503033" w:rsidRPr="00711032">
        <w:rPr>
          <w:rFonts w:ascii="Adobe Garamond Pro" w:hAnsi="Adobe Garamond Pro"/>
        </w:rPr>
        <w:t>.</w:t>
      </w:r>
      <w:r w:rsidR="00503033">
        <w:rPr>
          <w:rFonts w:ascii="Adobe Garamond Pro" w:hAnsi="Adobe Garamond Pro"/>
        </w:rPr>
        <w:t xml:space="preserve"> </w:t>
      </w:r>
    </w:p>
    <w:p w:rsidR="002E61A3" w:rsidRDefault="00DE069D" w:rsidP="00DE069D">
      <w:pPr>
        <w:spacing w:line="480" w:lineRule="auto"/>
        <w:rPr>
          <w:rFonts w:ascii="Adobe Garamond Pro" w:hAnsi="Adobe Garamond Pro"/>
        </w:rPr>
      </w:pPr>
      <w:r>
        <w:rPr>
          <w:rFonts w:ascii="Adobe Garamond Pro" w:hAnsi="Adobe Garamond Pro"/>
        </w:rPr>
        <w:tab/>
      </w:r>
      <w:r w:rsidR="0026370D">
        <w:rPr>
          <w:rFonts w:ascii="Adobe Garamond Pro" w:hAnsi="Adobe Garamond Pro"/>
        </w:rPr>
        <w:t>There are dozens</w:t>
      </w:r>
      <w:r w:rsidR="00EF2FE5">
        <w:rPr>
          <w:rFonts w:ascii="Adobe Garamond Pro" w:hAnsi="Adobe Garamond Pro"/>
        </w:rPr>
        <w:t xml:space="preserve"> of</w:t>
      </w:r>
      <w:r w:rsidR="002E61A3" w:rsidRPr="00711032">
        <w:rPr>
          <w:rFonts w:ascii="Adobe Garamond Pro" w:hAnsi="Adobe Garamond Pro"/>
        </w:rPr>
        <w:t xml:space="preserve"> public </w:t>
      </w:r>
      <w:r w:rsidR="00B9309B">
        <w:rPr>
          <w:rFonts w:ascii="Adobe Garamond Pro" w:hAnsi="Adobe Garamond Pro"/>
        </w:rPr>
        <w:t xml:space="preserve">agencies </w:t>
      </w:r>
      <w:r w:rsidR="002E61A3" w:rsidRPr="00711032">
        <w:rPr>
          <w:rFonts w:ascii="Adobe Garamond Pro" w:hAnsi="Adobe Garamond Pro"/>
        </w:rPr>
        <w:t>and numerous private owners that lease land for grazing in the Bay Area. Unfortunately, it has been documented that many of them do not have adequate consultation on how to write or manage grazing leases (</w:t>
      </w:r>
      <w:proofErr w:type="spellStart"/>
      <w:r w:rsidR="002E61A3" w:rsidRPr="00711032">
        <w:rPr>
          <w:rFonts w:ascii="Adobe Garamond Pro" w:hAnsi="Adobe Garamond Pro"/>
        </w:rPr>
        <w:t>Sulak</w:t>
      </w:r>
      <w:proofErr w:type="spellEnd"/>
      <w:r w:rsidR="002E61A3" w:rsidRPr="00711032">
        <w:rPr>
          <w:rFonts w:ascii="Adobe Garamond Pro" w:hAnsi="Adobe Garamond Pro"/>
        </w:rPr>
        <w:t xml:space="preserve"> pers. comm.).</w:t>
      </w:r>
      <w:r w:rsidR="002E61A3">
        <w:rPr>
          <w:rFonts w:ascii="Adobe Garamond Pro" w:hAnsi="Adobe Garamond Pro"/>
        </w:rPr>
        <w:t xml:space="preserve"> </w:t>
      </w:r>
      <w:r w:rsidR="002E61A3" w:rsidRPr="00711032">
        <w:rPr>
          <w:rFonts w:ascii="Adobe Garamond Pro" w:hAnsi="Adobe Garamond Pro"/>
        </w:rPr>
        <w:t>While this paper cannot address this issue</w:t>
      </w:r>
      <w:r w:rsidR="008169A2">
        <w:rPr>
          <w:rFonts w:ascii="Adobe Garamond Pro" w:hAnsi="Adobe Garamond Pro"/>
        </w:rPr>
        <w:t xml:space="preserve"> directly</w:t>
      </w:r>
      <w:r w:rsidR="002E61A3" w:rsidRPr="00711032">
        <w:rPr>
          <w:rFonts w:ascii="Adobe Garamond Pro" w:hAnsi="Adobe Garamond Pro"/>
        </w:rPr>
        <w:t>, it does examine what experienced grazing managers and lessees have learned from working together.</w:t>
      </w:r>
      <w:r w:rsidR="00E718BD">
        <w:rPr>
          <w:rFonts w:ascii="Adobe Garamond Pro" w:hAnsi="Adobe Garamond Pro"/>
        </w:rPr>
        <w:t xml:space="preserve"> We begin with a review of what is known about the conservation effects of grazing and the historical context for agency-</w:t>
      </w:r>
      <w:proofErr w:type="spellStart"/>
      <w:r w:rsidR="00E718BD">
        <w:rPr>
          <w:rFonts w:ascii="Adobe Garamond Pro" w:hAnsi="Adobe Garamond Pro"/>
        </w:rPr>
        <w:t>grazier</w:t>
      </w:r>
      <w:proofErr w:type="spellEnd"/>
      <w:r w:rsidR="00E718BD">
        <w:rPr>
          <w:rFonts w:ascii="Adobe Garamond Pro" w:hAnsi="Adobe Garamond Pro"/>
        </w:rPr>
        <w:t xml:space="preserve"> relations on California’s oak woodland and annual grassland ranges, and then report the results of interviews.</w:t>
      </w:r>
    </w:p>
    <w:p w:rsidR="000A6C91" w:rsidRDefault="000A6C91" w:rsidP="00DE069D">
      <w:pPr>
        <w:spacing w:line="480" w:lineRule="auto"/>
        <w:rPr>
          <w:rFonts w:ascii="Adobe Garamond Pro" w:hAnsi="Adobe Garamond Pro"/>
        </w:rPr>
      </w:pPr>
    </w:p>
    <w:p w:rsidR="002E61A3" w:rsidRPr="000A6C91" w:rsidRDefault="009A665A" w:rsidP="00E03AC0">
      <w:pPr>
        <w:keepNext/>
        <w:spacing w:line="480" w:lineRule="auto"/>
        <w:outlineLvl w:val="0"/>
        <w:rPr>
          <w:rFonts w:ascii="Adobe Garamond Pro" w:hAnsi="Adobe Garamond Pro"/>
          <w:b/>
        </w:rPr>
      </w:pPr>
      <w:r>
        <w:rPr>
          <w:rFonts w:ascii="Adobe Garamond Pro" w:hAnsi="Adobe Garamond Pro"/>
          <w:b/>
        </w:rPr>
        <w:t xml:space="preserve">Valuing the </w:t>
      </w:r>
      <w:r w:rsidR="002E61A3" w:rsidRPr="000A6C91">
        <w:rPr>
          <w:rFonts w:ascii="Adobe Garamond Pro" w:hAnsi="Adobe Garamond Pro"/>
          <w:b/>
        </w:rPr>
        <w:t xml:space="preserve">conservation effects </w:t>
      </w:r>
      <w:r>
        <w:rPr>
          <w:rFonts w:ascii="Adobe Garamond Pro" w:hAnsi="Adobe Garamond Pro"/>
          <w:b/>
        </w:rPr>
        <w:t>of grazing</w:t>
      </w:r>
      <w:r w:rsidR="009B183F">
        <w:rPr>
          <w:rFonts w:ascii="Adobe Garamond Pro" w:hAnsi="Adobe Garamond Pro"/>
          <w:b/>
        </w:rPr>
        <w:t xml:space="preserve"> </w:t>
      </w:r>
      <w:r w:rsidR="002E61A3" w:rsidRPr="000A6C91">
        <w:rPr>
          <w:rFonts w:ascii="Adobe Garamond Pro" w:hAnsi="Adobe Garamond Pro"/>
          <w:b/>
        </w:rPr>
        <w:t xml:space="preserve"> </w:t>
      </w:r>
    </w:p>
    <w:p w:rsidR="002E61A3" w:rsidRPr="00711032" w:rsidRDefault="002E61A3" w:rsidP="00DE069D">
      <w:pPr>
        <w:spacing w:line="480" w:lineRule="auto"/>
        <w:rPr>
          <w:rFonts w:ascii="Adobe Garamond Pro" w:hAnsi="Adobe Garamond Pro"/>
        </w:rPr>
      </w:pPr>
      <w:r w:rsidRPr="00711032">
        <w:rPr>
          <w:rFonts w:ascii="Adobe Garamond Pro" w:hAnsi="Adobe Garamond Pro"/>
        </w:rPr>
        <w:t xml:space="preserve">The conservation benefits of livestock grazing have been articulated in the framework of </w:t>
      </w:r>
      <w:r w:rsidRPr="00711032">
        <w:rPr>
          <w:rFonts w:ascii="Adobe Garamond Pro" w:hAnsi="Adobe Garamond Pro"/>
          <w:i/>
        </w:rPr>
        <w:t>ecosystem services</w:t>
      </w:r>
      <w:r w:rsidRPr="00711032">
        <w:rPr>
          <w:rFonts w:ascii="Adobe Garamond Pro" w:hAnsi="Adobe Garamond Pro"/>
        </w:rPr>
        <w:t xml:space="preserve"> (ES), which has become a widespread means of assessing the</w:t>
      </w:r>
      <w:r w:rsidR="008169A2">
        <w:rPr>
          <w:rFonts w:ascii="Adobe Garamond Pro" w:hAnsi="Adobe Garamond Pro"/>
        </w:rPr>
        <w:t xml:space="preserve"> societal</w:t>
      </w:r>
      <w:r w:rsidRPr="00711032">
        <w:rPr>
          <w:rFonts w:ascii="Adobe Garamond Pro" w:hAnsi="Adobe Garamond Pro"/>
        </w:rPr>
        <w:t xml:space="preserve"> benefits </w:t>
      </w:r>
      <w:r w:rsidR="002512CD">
        <w:rPr>
          <w:rFonts w:ascii="Adobe Garamond Pro" w:hAnsi="Adobe Garamond Pro"/>
        </w:rPr>
        <w:t>provided by</w:t>
      </w:r>
      <w:r w:rsidR="002512CD" w:rsidRPr="00711032">
        <w:rPr>
          <w:rFonts w:ascii="Adobe Garamond Pro" w:hAnsi="Adobe Garamond Pro"/>
        </w:rPr>
        <w:t xml:space="preserve"> </w:t>
      </w:r>
      <w:r w:rsidR="00065466">
        <w:rPr>
          <w:rFonts w:ascii="Adobe Garamond Pro" w:hAnsi="Adobe Garamond Pro"/>
        </w:rPr>
        <w:t xml:space="preserve">natural and working </w:t>
      </w:r>
      <w:r w:rsidRPr="00711032">
        <w:rPr>
          <w:rFonts w:ascii="Adobe Garamond Pro" w:hAnsi="Adobe Garamond Pro"/>
        </w:rPr>
        <w:t>land</w:t>
      </w:r>
      <w:r w:rsidR="002512CD">
        <w:rPr>
          <w:rFonts w:ascii="Adobe Garamond Pro" w:hAnsi="Adobe Garamond Pro"/>
        </w:rPr>
        <w:t>scapes</w:t>
      </w:r>
      <w:r w:rsidRPr="00711032">
        <w:rPr>
          <w:rFonts w:ascii="Adobe Garamond Pro" w:hAnsi="Adobe Garamond Pro"/>
        </w:rPr>
        <w:t xml:space="preserve">. The Millennium Ecosystem Assessment (Carpenter et al. 2006) suggested dividing </w:t>
      </w:r>
      <w:r w:rsidR="002512CD">
        <w:rPr>
          <w:rFonts w:ascii="Adobe Garamond Pro" w:hAnsi="Adobe Garamond Pro"/>
        </w:rPr>
        <w:t>ecosystem services</w:t>
      </w:r>
      <w:r w:rsidR="002512CD" w:rsidRPr="00711032">
        <w:rPr>
          <w:rFonts w:ascii="Adobe Garamond Pro" w:hAnsi="Adobe Garamond Pro"/>
        </w:rPr>
        <w:t xml:space="preserve"> </w:t>
      </w:r>
      <w:r w:rsidRPr="00711032">
        <w:rPr>
          <w:rFonts w:ascii="Adobe Garamond Pro" w:hAnsi="Adobe Garamond Pro"/>
        </w:rPr>
        <w:t xml:space="preserve">into </w:t>
      </w:r>
      <w:r w:rsidR="002512CD">
        <w:rPr>
          <w:rFonts w:ascii="Adobe Garamond Pro" w:hAnsi="Adobe Garamond Pro"/>
        </w:rPr>
        <w:t xml:space="preserve">four </w:t>
      </w:r>
      <w:r w:rsidRPr="00711032">
        <w:rPr>
          <w:rFonts w:ascii="Adobe Garamond Pro" w:hAnsi="Adobe Garamond Pro"/>
        </w:rPr>
        <w:t>categories</w:t>
      </w:r>
      <w:r w:rsidR="008169A2">
        <w:rPr>
          <w:rFonts w:ascii="Adobe Garamond Pro" w:hAnsi="Adobe Garamond Pro"/>
        </w:rPr>
        <w:t>:</w:t>
      </w:r>
      <w:r w:rsidRPr="00711032">
        <w:rPr>
          <w:rFonts w:ascii="Adobe Garamond Pro" w:hAnsi="Adobe Garamond Pro"/>
        </w:rPr>
        <w:t xml:space="preserve"> </w:t>
      </w:r>
      <w:r w:rsidRPr="00DE069D">
        <w:rPr>
          <w:rFonts w:ascii="Adobe Garamond Pro" w:hAnsi="Adobe Garamond Pro"/>
          <w:i/>
        </w:rPr>
        <w:t>provisioning</w:t>
      </w:r>
      <w:r w:rsidRPr="00711032">
        <w:rPr>
          <w:rFonts w:ascii="Adobe Garamond Pro" w:hAnsi="Adobe Garamond Pro"/>
        </w:rPr>
        <w:t xml:space="preserve"> (food, fresh</w:t>
      </w:r>
      <w:r w:rsidR="002512CD">
        <w:rPr>
          <w:rFonts w:ascii="Adobe Garamond Pro" w:hAnsi="Adobe Garamond Pro"/>
        </w:rPr>
        <w:t xml:space="preserve"> </w:t>
      </w:r>
      <w:r w:rsidRPr="00711032">
        <w:rPr>
          <w:rFonts w:ascii="Adobe Garamond Pro" w:hAnsi="Adobe Garamond Pro"/>
        </w:rPr>
        <w:t xml:space="preserve">water, fuel wood), </w:t>
      </w:r>
      <w:r w:rsidRPr="00DE069D">
        <w:rPr>
          <w:rFonts w:ascii="Adobe Garamond Pro" w:hAnsi="Adobe Garamond Pro"/>
          <w:i/>
        </w:rPr>
        <w:t>regulating</w:t>
      </w:r>
      <w:r w:rsidRPr="00711032">
        <w:rPr>
          <w:rFonts w:ascii="Adobe Garamond Pro" w:hAnsi="Adobe Garamond Pro"/>
        </w:rPr>
        <w:t xml:space="preserve"> (climate, disease, flood</w:t>
      </w:r>
      <w:r w:rsidR="002512CD">
        <w:rPr>
          <w:rFonts w:ascii="Adobe Garamond Pro" w:hAnsi="Adobe Garamond Pro"/>
        </w:rPr>
        <w:t>ing</w:t>
      </w:r>
      <w:r w:rsidRPr="00711032">
        <w:rPr>
          <w:rFonts w:ascii="Adobe Garamond Pro" w:hAnsi="Adobe Garamond Pro"/>
        </w:rPr>
        <w:t xml:space="preserve">, and erosion), </w:t>
      </w:r>
      <w:r w:rsidRPr="00DE069D">
        <w:rPr>
          <w:rFonts w:ascii="Adobe Garamond Pro" w:hAnsi="Adobe Garamond Pro"/>
          <w:i/>
        </w:rPr>
        <w:t>cultural</w:t>
      </w:r>
      <w:r w:rsidRPr="00711032">
        <w:rPr>
          <w:rFonts w:ascii="Adobe Garamond Pro" w:hAnsi="Adobe Garamond Pro"/>
        </w:rPr>
        <w:t xml:space="preserve"> (spiritual, recreation</w:t>
      </w:r>
      <w:r w:rsidR="002512CD">
        <w:rPr>
          <w:rFonts w:ascii="Adobe Garamond Pro" w:hAnsi="Adobe Garamond Pro"/>
        </w:rPr>
        <w:t>al</w:t>
      </w:r>
      <w:r w:rsidRPr="00711032">
        <w:rPr>
          <w:rFonts w:ascii="Adobe Garamond Pro" w:hAnsi="Adobe Garamond Pro"/>
        </w:rPr>
        <w:t xml:space="preserve">, or aesthetic), and </w:t>
      </w:r>
      <w:r w:rsidRPr="00DE069D">
        <w:rPr>
          <w:rFonts w:ascii="Adobe Garamond Pro" w:hAnsi="Adobe Garamond Pro"/>
          <w:i/>
        </w:rPr>
        <w:t>supporting</w:t>
      </w:r>
      <w:r w:rsidRPr="00711032">
        <w:rPr>
          <w:rFonts w:ascii="Adobe Garamond Pro" w:hAnsi="Adobe Garamond Pro"/>
        </w:rPr>
        <w:t xml:space="preserve"> (soil formation, nutrient cycling, and primary production). An attempt to put an aggregate value on the earth’s ecosystem goods and services was attempted by </w:t>
      </w:r>
      <w:proofErr w:type="spellStart"/>
      <w:r w:rsidRPr="00711032">
        <w:rPr>
          <w:rFonts w:ascii="Adobe Garamond Pro" w:hAnsi="Adobe Garamond Pro"/>
        </w:rPr>
        <w:t>Costanza</w:t>
      </w:r>
      <w:proofErr w:type="spellEnd"/>
      <w:r w:rsidRPr="00711032">
        <w:rPr>
          <w:rFonts w:ascii="Adobe Garamond Pro" w:hAnsi="Adobe Garamond Pro"/>
        </w:rPr>
        <w:t xml:space="preserve"> et al. (1997), and a comprehensive review of the various methods used in ES valuation was completed by Mendelsohn et al. </w:t>
      </w:r>
      <w:r w:rsidRPr="00711032">
        <w:rPr>
          <w:rFonts w:ascii="Adobe Garamond Pro" w:hAnsi="Adobe Garamond Pro"/>
        </w:rPr>
        <w:lastRenderedPageBreak/>
        <w:t>(2009). More local efforts in California (</w:t>
      </w:r>
      <w:proofErr w:type="spellStart"/>
      <w:r w:rsidRPr="00711032">
        <w:rPr>
          <w:rFonts w:ascii="Adobe Garamond Pro" w:hAnsi="Adobe Garamond Pro"/>
        </w:rPr>
        <w:t>Kroeger</w:t>
      </w:r>
      <w:proofErr w:type="spellEnd"/>
      <w:r w:rsidRPr="00711032">
        <w:rPr>
          <w:rFonts w:ascii="Adobe Garamond Pro" w:hAnsi="Adobe Garamond Pro"/>
        </w:rPr>
        <w:t xml:space="preserve"> et al. 2010) have looked at the financial value of habitat conservation on rangelands and ranchers’ willingness to participate in programs that would compensate them for ecosystem services produced by their management practices (</w:t>
      </w:r>
      <w:proofErr w:type="spellStart"/>
      <w:r w:rsidRPr="00711032">
        <w:rPr>
          <w:rFonts w:ascii="Adobe Garamond Pro" w:hAnsi="Adobe Garamond Pro"/>
        </w:rPr>
        <w:t>Cheatum</w:t>
      </w:r>
      <w:proofErr w:type="spellEnd"/>
      <w:r w:rsidRPr="00711032">
        <w:rPr>
          <w:rFonts w:ascii="Adobe Garamond Pro" w:hAnsi="Adobe Garamond Pro"/>
        </w:rPr>
        <w:t xml:space="preserve"> et al. 2011). Drilling down in one focused area, Chaplin-Kramer et al. (2011) sought to put financial value on the pollination services offered to agricultural fields through adjacent rangelands.</w:t>
      </w:r>
    </w:p>
    <w:p w:rsidR="002E61A3" w:rsidRPr="00F12C1B" w:rsidRDefault="00DE069D" w:rsidP="00DE069D">
      <w:pPr>
        <w:pStyle w:val="PlainText"/>
        <w:spacing w:line="480" w:lineRule="auto"/>
        <w:rPr>
          <w:rFonts w:ascii="Adobe Garamond Pro" w:hAnsi="Adobe Garamond Pro"/>
          <w:sz w:val="24"/>
          <w:szCs w:val="24"/>
        </w:rPr>
      </w:pPr>
      <w:r>
        <w:rPr>
          <w:rFonts w:ascii="Adobe Garamond Pro" w:hAnsi="Adobe Garamond Pro"/>
          <w:sz w:val="24"/>
          <w:szCs w:val="24"/>
        </w:rPr>
        <w:tab/>
      </w:r>
      <w:r w:rsidR="002E61A3" w:rsidRPr="00F12C1B">
        <w:rPr>
          <w:rFonts w:ascii="Adobe Garamond Pro" w:hAnsi="Adobe Garamond Pro"/>
          <w:sz w:val="24"/>
          <w:szCs w:val="24"/>
        </w:rPr>
        <w:t xml:space="preserve">While the </w:t>
      </w:r>
      <w:r w:rsidR="000A6C91">
        <w:rPr>
          <w:rFonts w:ascii="Adobe Garamond Pro" w:hAnsi="Adobe Garamond Pro"/>
          <w:sz w:val="24"/>
          <w:szCs w:val="24"/>
        </w:rPr>
        <w:t>ES</w:t>
      </w:r>
      <w:r w:rsidR="002E61A3" w:rsidRPr="00F12C1B">
        <w:rPr>
          <w:rFonts w:ascii="Adobe Garamond Pro" w:hAnsi="Adobe Garamond Pro"/>
          <w:sz w:val="24"/>
          <w:szCs w:val="24"/>
        </w:rPr>
        <w:t xml:space="preserve"> approach reflects the aspiration of creating self-sustaining markets for ecosystem services that will provide economic incentives </w:t>
      </w:r>
      <w:r w:rsidR="000A6C91">
        <w:rPr>
          <w:rFonts w:ascii="Adobe Garamond Pro" w:hAnsi="Adobe Garamond Pro"/>
          <w:sz w:val="24"/>
          <w:szCs w:val="24"/>
        </w:rPr>
        <w:t>to motivate</w:t>
      </w:r>
      <w:r w:rsidR="002E61A3" w:rsidRPr="00F12C1B">
        <w:rPr>
          <w:rFonts w:ascii="Adobe Garamond Pro" w:hAnsi="Adobe Garamond Pro"/>
          <w:sz w:val="24"/>
          <w:szCs w:val="24"/>
        </w:rPr>
        <w:t xml:space="preserve"> ranchers to carry out practices </w:t>
      </w:r>
      <w:r w:rsidR="0023684E">
        <w:rPr>
          <w:rFonts w:ascii="Adobe Garamond Pro" w:hAnsi="Adobe Garamond Pro"/>
          <w:sz w:val="24"/>
          <w:szCs w:val="24"/>
        </w:rPr>
        <w:t>with</w:t>
      </w:r>
      <w:r w:rsidR="0023684E" w:rsidRPr="00F12C1B">
        <w:rPr>
          <w:rFonts w:ascii="Adobe Garamond Pro" w:hAnsi="Adobe Garamond Pro"/>
          <w:sz w:val="24"/>
          <w:szCs w:val="24"/>
        </w:rPr>
        <w:t xml:space="preserve"> </w:t>
      </w:r>
      <w:r w:rsidR="002E61A3" w:rsidRPr="00F12C1B">
        <w:rPr>
          <w:rFonts w:ascii="Adobe Garamond Pro" w:hAnsi="Adobe Garamond Pro"/>
          <w:sz w:val="24"/>
          <w:szCs w:val="24"/>
        </w:rPr>
        <w:t xml:space="preserve">recognized societal benefits, Bay Area </w:t>
      </w:r>
      <w:r w:rsidR="006523AC">
        <w:rPr>
          <w:rFonts w:ascii="Adobe Garamond Pro" w:hAnsi="Adobe Garamond Pro"/>
          <w:sz w:val="24"/>
          <w:szCs w:val="24"/>
        </w:rPr>
        <w:t xml:space="preserve">grazing </w:t>
      </w:r>
      <w:r w:rsidR="002E61A3" w:rsidRPr="00F12C1B">
        <w:rPr>
          <w:rFonts w:ascii="Adobe Garamond Pro" w:hAnsi="Adobe Garamond Pro"/>
          <w:sz w:val="24"/>
          <w:szCs w:val="24"/>
        </w:rPr>
        <w:t xml:space="preserve">lessors and </w:t>
      </w:r>
      <w:r w:rsidR="008169A2">
        <w:rPr>
          <w:rFonts w:ascii="Adobe Garamond Pro" w:hAnsi="Adobe Garamond Pro"/>
          <w:sz w:val="24"/>
          <w:szCs w:val="24"/>
        </w:rPr>
        <w:t>lessee</w:t>
      </w:r>
      <w:r w:rsidR="002E61A3" w:rsidRPr="00F12C1B">
        <w:rPr>
          <w:rFonts w:ascii="Adobe Garamond Pro" w:hAnsi="Adobe Garamond Pro"/>
          <w:sz w:val="24"/>
          <w:szCs w:val="24"/>
        </w:rPr>
        <w:t xml:space="preserve">s have created their own means of negotiation for encouraging societal (and agency) benefits from grazing and grazing leases. </w:t>
      </w:r>
      <w:r w:rsidR="00960462">
        <w:rPr>
          <w:rFonts w:ascii="Adobe Garamond Pro" w:hAnsi="Adobe Garamond Pro"/>
          <w:sz w:val="24"/>
          <w:szCs w:val="24"/>
        </w:rPr>
        <w:t>Most land management agencies</w:t>
      </w:r>
      <w:r w:rsidR="002E61A3" w:rsidRPr="00F12C1B">
        <w:rPr>
          <w:rFonts w:ascii="Adobe Garamond Pro" w:hAnsi="Adobe Garamond Pro"/>
          <w:sz w:val="24"/>
          <w:szCs w:val="24"/>
        </w:rPr>
        <w:t xml:space="preserve"> find grazing important for fire hazard management</w:t>
      </w:r>
      <w:r w:rsidR="00D30567">
        <w:rPr>
          <w:rFonts w:ascii="Adobe Garamond Pro" w:hAnsi="Adobe Garamond Pro"/>
          <w:sz w:val="24"/>
          <w:szCs w:val="24"/>
        </w:rPr>
        <w:t>—</w:t>
      </w:r>
      <w:r w:rsidR="009B183F">
        <w:rPr>
          <w:rFonts w:ascii="Adobe Garamond Pro" w:hAnsi="Adobe Garamond Pro"/>
          <w:sz w:val="24"/>
          <w:szCs w:val="24"/>
        </w:rPr>
        <w:t>w</w:t>
      </w:r>
      <w:r w:rsidR="009B183F" w:rsidRPr="00F12C1B">
        <w:rPr>
          <w:rFonts w:ascii="Adobe Garamond Pro" w:hAnsi="Adobe Garamond Pro"/>
          <w:sz w:val="24"/>
          <w:szCs w:val="24"/>
        </w:rPr>
        <w:t>hen grazing has been removed in this area, it has historically and currently caused concern to local neighborho</w:t>
      </w:r>
      <w:r w:rsidR="009B183F">
        <w:rPr>
          <w:rFonts w:ascii="Adobe Garamond Pro" w:hAnsi="Adobe Garamond Pro"/>
          <w:sz w:val="24"/>
          <w:szCs w:val="24"/>
        </w:rPr>
        <w:t>ods (Fried and Huntsinger 1998</w:t>
      </w:r>
      <w:r w:rsidR="009B183F" w:rsidRPr="00F12C1B">
        <w:rPr>
          <w:rFonts w:ascii="Adobe Garamond Pro" w:hAnsi="Adobe Garamond Pro"/>
          <w:sz w:val="24"/>
          <w:szCs w:val="24"/>
        </w:rPr>
        <w:t xml:space="preserve">; Roberts 2011). </w:t>
      </w:r>
      <w:r w:rsidR="009B183F">
        <w:rPr>
          <w:rFonts w:ascii="Adobe Garamond Pro" w:hAnsi="Adobe Garamond Pro"/>
          <w:sz w:val="24"/>
          <w:szCs w:val="24"/>
        </w:rPr>
        <w:t>As a result, one of the criteria for the awarding of</w:t>
      </w:r>
      <w:r w:rsidR="00960462">
        <w:rPr>
          <w:rFonts w:ascii="Adobe Garamond Pro" w:hAnsi="Adobe Garamond Pro"/>
          <w:sz w:val="24"/>
          <w:szCs w:val="24"/>
        </w:rPr>
        <w:t xml:space="preserve"> many</w:t>
      </w:r>
      <w:r w:rsidR="009B183F">
        <w:rPr>
          <w:rFonts w:ascii="Adobe Garamond Pro" w:hAnsi="Adobe Garamond Pro"/>
          <w:sz w:val="24"/>
          <w:szCs w:val="24"/>
        </w:rPr>
        <w:t xml:space="preserve"> grazing leases is how responsive the prospective </w:t>
      </w:r>
      <w:proofErr w:type="spellStart"/>
      <w:r w:rsidR="009B183F">
        <w:rPr>
          <w:rFonts w:ascii="Adobe Garamond Pro" w:hAnsi="Adobe Garamond Pro"/>
          <w:sz w:val="24"/>
          <w:szCs w:val="24"/>
        </w:rPr>
        <w:t>permittee</w:t>
      </w:r>
      <w:proofErr w:type="spellEnd"/>
      <w:r w:rsidR="009B183F">
        <w:rPr>
          <w:rFonts w:ascii="Adobe Garamond Pro" w:hAnsi="Adobe Garamond Pro"/>
          <w:sz w:val="24"/>
          <w:szCs w:val="24"/>
        </w:rPr>
        <w:t xml:space="preserve"> is to the needed management practices. </w:t>
      </w:r>
      <w:r w:rsidR="005A5882">
        <w:rPr>
          <w:rFonts w:ascii="Adobe Garamond Pro" w:hAnsi="Adobe Garamond Pro"/>
          <w:sz w:val="24"/>
          <w:szCs w:val="24"/>
        </w:rPr>
        <w:t>T</w:t>
      </w:r>
      <w:r w:rsidR="002E61A3" w:rsidRPr="00F12C1B">
        <w:rPr>
          <w:rFonts w:ascii="Adobe Garamond Pro" w:hAnsi="Adobe Garamond Pro"/>
          <w:sz w:val="24"/>
          <w:szCs w:val="24"/>
        </w:rPr>
        <w:t>he Muir Heritage Land Trust in Martinez</w:t>
      </w:r>
      <w:r w:rsidR="009B183F">
        <w:rPr>
          <w:rFonts w:ascii="Adobe Garamond Pro" w:hAnsi="Adobe Garamond Pro"/>
          <w:sz w:val="24"/>
          <w:szCs w:val="24"/>
        </w:rPr>
        <w:t xml:space="preserve"> initially excluded grazing from their preserve, but then found that</w:t>
      </w:r>
      <w:r w:rsidR="002E61A3" w:rsidRPr="00F12C1B">
        <w:rPr>
          <w:rFonts w:ascii="Adobe Garamond Pro" w:hAnsi="Adobe Garamond Pro"/>
          <w:sz w:val="24"/>
          <w:szCs w:val="24"/>
        </w:rPr>
        <w:t xml:space="preserve"> </w:t>
      </w:r>
      <w:r w:rsidR="005A5882">
        <w:rPr>
          <w:rFonts w:ascii="Adobe Garamond Pro" w:hAnsi="Adobe Garamond Pro"/>
          <w:sz w:val="24"/>
          <w:szCs w:val="24"/>
        </w:rPr>
        <w:t>grazing</w:t>
      </w:r>
      <w:r w:rsidR="005A5882" w:rsidRPr="00F12C1B">
        <w:rPr>
          <w:rFonts w:ascii="Adobe Garamond Pro" w:hAnsi="Adobe Garamond Pro"/>
          <w:sz w:val="24"/>
          <w:szCs w:val="24"/>
        </w:rPr>
        <w:t xml:space="preserve"> </w:t>
      </w:r>
      <w:r w:rsidR="009B183F">
        <w:rPr>
          <w:rFonts w:ascii="Adobe Garamond Pro" w:hAnsi="Adobe Garamond Pro"/>
          <w:sz w:val="24"/>
          <w:szCs w:val="24"/>
        </w:rPr>
        <w:t xml:space="preserve">was </w:t>
      </w:r>
      <w:r w:rsidR="002E61A3" w:rsidRPr="00F12C1B">
        <w:rPr>
          <w:rFonts w:ascii="Adobe Garamond Pro" w:hAnsi="Adobe Garamond Pro"/>
          <w:sz w:val="24"/>
          <w:szCs w:val="24"/>
        </w:rPr>
        <w:t>essential for producing the wildflower blooms desired by the public and managers</w:t>
      </w:r>
      <w:r w:rsidR="009B183F">
        <w:rPr>
          <w:rFonts w:ascii="Adobe Garamond Pro" w:hAnsi="Adobe Garamond Pro"/>
          <w:sz w:val="24"/>
          <w:szCs w:val="24"/>
        </w:rPr>
        <w:t xml:space="preserve">, and began leasing again to lessors who would help to further this aim. </w:t>
      </w:r>
      <w:r w:rsidR="002E61A3" w:rsidRPr="00F12C1B">
        <w:rPr>
          <w:rFonts w:ascii="Adobe Garamond Pro" w:hAnsi="Adobe Garamond Pro"/>
          <w:sz w:val="24"/>
          <w:szCs w:val="24"/>
        </w:rPr>
        <w:t>East Bay lessors often rely on a combination</w:t>
      </w:r>
      <w:r w:rsidR="005A5882">
        <w:rPr>
          <w:rFonts w:ascii="Adobe Garamond Pro" w:hAnsi="Adobe Garamond Pro"/>
          <w:sz w:val="24"/>
          <w:szCs w:val="24"/>
        </w:rPr>
        <w:t xml:space="preserve"> of</w:t>
      </w:r>
      <w:r w:rsidR="002E61A3" w:rsidRPr="00F12C1B">
        <w:rPr>
          <w:rFonts w:ascii="Adobe Garamond Pro" w:hAnsi="Adobe Garamond Pro"/>
          <w:sz w:val="24"/>
          <w:szCs w:val="24"/>
        </w:rPr>
        <w:t xml:space="preserve"> “payment for ecosystem services”</w:t>
      </w:r>
      <w:r w:rsidR="006523AC">
        <w:rPr>
          <w:rFonts w:ascii="Adobe Garamond Pro" w:hAnsi="Adobe Garamond Pro"/>
          <w:sz w:val="24"/>
          <w:szCs w:val="24"/>
        </w:rPr>
        <w:t>—</w:t>
      </w:r>
      <w:r w:rsidR="002E61A3" w:rsidRPr="00F12C1B">
        <w:rPr>
          <w:rFonts w:ascii="Adobe Garamond Pro" w:hAnsi="Adobe Garamond Pro"/>
          <w:sz w:val="24"/>
          <w:szCs w:val="24"/>
        </w:rPr>
        <w:t>in the form of rent reductions</w:t>
      </w:r>
      <w:r w:rsidR="003C0538">
        <w:rPr>
          <w:rFonts w:ascii="Adobe Garamond Pro" w:hAnsi="Adobe Garamond Pro"/>
          <w:sz w:val="24"/>
          <w:szCs w:val="24"/>
        </w:rPr>
        <w:t>, opening land to grazing,</w:t>
      </w:r>
      <w:r w:rsidR="002E61A3" w:rsidRPr="00F12C1B">
        <w:rPr>
          <w:rFonts w:ascii="Adobe Garamond Pro" w:hAnsi="Adobe Garamond Pro"/>
          <w:sz w:val="24"/>
          <w:szCs w:val="24"/>
        </w:rPr>
        <w:t xml:space="preserve"> or preferential leasing</w:t>
      </w:r>
      <w:r w:rsidR="006523AC">
        <w:rPr>
          <w:rFonts w:ascii="Adobe Garamond Pro" w:hAnsi="Adobe Garamond Pro"/>
          <w:sz w:val="24"/>
          <w:szCs w:val="24"/>
        </w:rPr>
        <w:t>—</w:t>
      </w:r>
      <w:r w:rsidR="002E61A3" w:rsidRPr="00F12C1B">
        <w:rPr>
          <w:rFonts w:ascii="Adobe Garamond Pro" w:hAnsi="Adobe Garamond Pro"/>
          <w:sz w:val="24"/>
          <w:szCs w:val="24"/>
        </w:rPr>
        <w:t>and the land stewardship ethic of ranchers themselves to meet their land management goals. While a stewardship ethic is well-documented for private ranch lands (Smith and Martin 1972; Huntsinger et al. 2010) there is good evidence that this stewardship can extend to leased lands, with ranchers stating that they protect the land they rent and make considerable investments in labor and materials even when this is not a condi</w:t>
      </w:r>
      <w:r w:rsidR="009910FC">
        <w:rPr>
          <w:rFonts w:ascii="Adobe Garamond Pro" w:hAnsi="Adobe Garamond Pro"/>
          <w:sz w:val="24"/>
          <w:szCs w:val="24"/>
        </w:rPr>
        <w:t>tion of the lease (Barry et al. 2012).</w:t>
      </w:r>
    </w:p>
    <w:p w:rsidR="002E61A3" w:rsidRDefault="00DE069D" w:rsidP="00DE069D">
      <w:pPr>
        <w:spacing w:line="480" w:lineRule="auto"/>
        <w:rPr>
          <w:rFonts w:ascii="Adobe Garamond Pro" w:hAnsi="Adobe Garamond Pro"/>
        </w:rPr>
      </w:pPr>
      <w:r>
        <w:rPr>
          <w:rFonts w:ascii="Adobe Garamond Pro" w:hAnsi="Adobe Garamond Pro"/>
        </w:rPr>
        <w:tab/>
      </w:r>
      <w:r w:rsidR="002E61A3" w:rsidRPr="00F12C1B">
        <w:rPr>
          <w:rFonts w:ascii="Adobe Garamond Pro" w:hAnsi="Adobe Garamond Pro"/>
        </w:rPr>
        <w:t xml:space="preserve">There is progress in taking stock of what research can tell us (and not tell us) about how to most effectively manage rangelands. Recent collaborative work on the Conservation Effects Assessment Project led to the publication of a comprehensive assessment of </w:t>
      </w:r>
      <w:r w:rsidR="00036047" w:rsidRPr="00711032">
        <w:rPr>
          <w:rFonts w:ascii="Adobe Garamond Pro" w:hAnsi="Adobe Garamond Pro"/>
        </w:rPr>
        <w:t xml:space="preserve">rangeland management practices </w:t>
      </w:r>
      <w:r w:rsidR="00036047">
        <w:rPr>
          <w:rFonts w:ascii="Adobe Garamond Pro" w:hAnsi="Adobe Garamond Pro"/>
        </w:rPr>
        <w:t xml:space="preserve">that details </w:t>
      </w:r>
      <w:r w:rsidR="002E61A3" w:rsidRPr="00F12C1B">
        <w:rPr>
          <w:rFonts w:ascii="Adobe Garamond Pro" w:hAnsi="Adobe Garamond Pro"/>
        </w:rPr>
        <w:t>what works and</w:t>
      </w:r>
      <w:r w:rsidR="002E61A3" w:rsidRPr="00711032">
        <w:rPr>
          <w:rFonts w:ascii="Adobe Garamond Pro" w:hAnsi="Adobe Garamond Pro"/>
        </w:rPr>
        <w:t xml:space="preserve"> what still requires research (</w:t>
      </w:r>
      <w:proofErr w:type="spellStart"/>
      <w:r w:rsidR="002E61A3" w:rsidRPr="00711032">
        <w:rPr>
          <w:rFonts w:ascii="Adobe Garamond Pro" w:hAnsi="Adobe Garamond Pro"/>
        </w:rPr>
        <w:t>Briske</w:t>
      </w:r>
      <w:proofErr w:type="spellEnd"/>
      <w:r w:rsidR="002E61A3" w:rsidRPr="00711032">
        <w:rPr>
          <w:rFonts w:ascii="Adobe Garamond Pro" w:hAnsi="Adobe Garamond Pro"/>
        </w:rPr>
        <w:t xml:space="preserve"> et al. 2011). </w:t>
      </w:r>
      <w:r w:rsidR="00653B7D">
        <w:rPr>
          <w:rFonts w:ascii="Adobe Garamond Pro" w:hAnsi="Adobe Garamond Pro"/>
        </w:rPr>
        <w:t>P</w:t>
      </w:r>
      <w:r w:rsidR="00653B7D" w:rsidRPr="00711032">
        <w:rPr>
          <w:rFonts w:ascii="Adobe Garamond Pro" w:hAnsi="Adobe Garamond Pro"/>
        </w:rPr>
        <w:t xml:space="preserve">ointing to </w:t>
      </w:r>
      <w:r w:rsidR="00653B7D">
        <w:rPr>
          <w:rFonts w:ascii="Adobe Garamond Pro" w:hAnsi="Adobe Garamond Pro"/>
        </w:rPr>
        <w:t xml:space="preserve">work by </w:t>
      </w:r>
      <w:proofErr w:type="spellStart"/>
      <w:r w:rsidR="00653B7D" w:rsidRPr="00711032">
        <w:rPr>
          <w:rFonts w:ascii="Adobe Garamond Pro" w:hAnsi="Adobe Garamond Pro"/>
        </w:rPr>
        <w:t>Kremen</w:t>
      </w:r>
      <w:proofErr w:type="spellEnd"/>
      <w:r w:rsidR="00653B7D" w:rsidRPr="00711032">
        <w:rPr>
          <w:rFonts w:ascii="Adobe Garamond Pro" w:hAnsi="Adobe Garamond Pro"/>
        </w:rPr>
        <w:t xml:space="preserve"> and </w:t>
      </w:r>
      <w:proofErr w:type="spellStart"/>
      <w:r w:rsidR="00653B7D" w:rsidRPr="00711032">
        <w:rPr>
          <w:rFonts w:ascii="Adobe Garamond Pro" w:hAnsi="Adobe Garamond Pro"/>
        </w:rPr>
        <w:lastRenderedPageBreak/>
        <w:t>Ostfeld</w:t>
      </w:r>
      <w:proofErr w:type="spellEnd"/>
      <w:r w:rsidR="00653B7D" w:rsidRPr="00711032">
        <w:rPr>
          <w:rFonts w:ascii="Adobe Garamond Pro" w:hAnsi="Adobe Garamond Pro"/>
        </w:rPr>
        <w:t xml:space="preserve"> (2005)</w:t>
      </w:r>
      <w:r w:rsidR="00653B7D">
        <w:rPr>
          <w:rFonts w:ascii="Adobe Garamond Pro" w:hAnsi="Adobe Garamond Pro"/>
        </w:rPr>
        <w:t>, t</w:t>
      </w:r>
      <w:r w:rsidR="002E61A3" w:rsidRPr="00711032">
        <w:rPr>
          <w:rFonts w:ascii="Adobe Garamond Pro" w:hAnsi="Adobe Garamond Pro"/>
        </w:rPr>
        <w:t xml:space="preserve">he authors of the chapter on social and economic benefits of rangeland practices suggest that the primary gap in ES valuation is the lack of </w:t>
      </w:r>
      <w:r w:rsidR="00DE1532">
        <w:rPr>
          <w:rFonts w:ascii="Adobe Garamond Pro" w:hAnsi="Adobe Garamond Pro"/>
        </w:rPr>
        <w:t>knowle</w:t>
      </w:r>
      <w:r w:rsidR="00653B7D">
        <w:rPr>
          <w:rFonts w:ascii="Adobe Garamond Pro" w:hAnsi="Adobe Garamond Pro"/>
        </w:rPr>
        <w:t xml:space="preserve">dge of </w:t>
      </w:r>
      <w:r w:rsidR="002E61A3" w:rsidRPr="00711032">
        <w:rPr>
          <w:rFonts w:ascii="Adobe Garamond Pro" w:hAnsi="Adobe Garamond Pro"/>
        </w:rPr>
        <w:t>production functions for rangeland practices</w:t>
      </w:r>
      <w:r w:rsidR="00653B7D">
        <w:rPr>
          <w:rFonts w:ascii="Adobe Garamond Pro" w:hAnsi="Adobe Garamond Pro"/>
        </w:rPr>
        <w:t>—</w:t>
      </w:r>
      <w:r w:rsidR="002E61A3" w:rsidRPr="00711032">
        <w:rPr>
          <w:rFonts w:ascii="Adobe Garamond Pro" w:hAnsi="Adobe Garamond Pro"/>
        </w:rPr>
        <w:t>that is, knowing how much and what quality of given inputs are needed to produce a desired quantity or quality of output. However, ES valuation is reflected in the negotiations between tenant</w:t>
      </w:r>
      <w:r w:rsidR="005A5882">
        <w:rPr>
          <w:rFonts w:ascii="Adobe Garamond Pro" w:hAnsi="Adobe Garamond Pro"/>
        </w:rPr>
        <w:t>s</w:t>
      </w:r>
      <w:r w:rsidR="002E61A3" w:rsidRPr="00711032">
        <w:rPr>
          <w:rFonts w:ascii="Adobe Garamond Pro" w:hAnsi="Adobe Garamond Pro"/>
        </w:rPr>
        <w:t xml:space="preserve"> and </w:t>
      </w:r>
      <w:r w:rsidR="005A5882">
        <w:rPr>
          <w:rFonts w:ascii="Adobe Garamond Pro" w:hAnsi="Adobe Garamond Pro"/>
        </w:rPr>
        <w:t>public</w:t>
      </w:r>
      <w:r w:rsidR="002E61A3" w:rsidRPr="00711032">
        <w:rPr>
          <w:rFonts w:ascii="Adobe Garamond Pro" w:hAnsi="Adobe Garamond Pro"/>
        </w:rPr>
        <w:t xml:space="preserve"> land</w:t>
      </w:r>
      <w:r w:rsidR="005A5882">
        <w:rPr>
          <w:rFonts w:ascii="Adobe Garamond Pro" w:hAnsi="Adobe Garamond Pro"/>
        </w:rPr>
        <w:t xml:space="preserve"> lessor</w:t>
      </w:r>
      <w:r w:rsidR="002E61A3" w:rsidRPr="00711032">
        <w:rPr>
          <w:rFonts w:ascii="Adobe Garamond Pro" w:hAnsi="Adobe Garamond Pro"/>
        </w:rPr>
        <w:t>s:</w:t>
      </w:r>
      <w:r w:rsidR="002E61A3">
        <w:rPr>
          <w:rFonts w:ascii="Adobe Garamond Pro" w:hAnsi="Adobe Garamond Pro"/>
        </w:rPr>
        <w:t xml:space="preserve"> </w:t>
      </w:r>
      <w:r w:rsidR="002E61A3" w:rsidRPr="00711032">
        <w:rPr>
          <w:rFonts w:ascii="Adobe Garamond Pro" w:hAnsi="Adobe Garamond Pro"/>
        </w:rPr>
        <w:t>one approach to putting a dollar and cents value on the common conservation effects generated by grazing leases would be to calculate the value of the incentives used by the agencies to achieve such effects.</w:t>
      </w:r>
      <w:r w:rsidR="002E61A3">
        <w:rPr>
          <w:rFonts w:ascii="Adobe Garamond Pro" w:hAnsi="Adobe Garamond Pro"/>
        </w:rPr>
        <w:t xml:space="preserve"> </w:t>
      </w:r>
    </w:p>
    <w:p w:rsidR="00D05955" w:rsidRDefault="00DE069D" w:rsidP="00DE069D">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Nevertheless, </w:t>
      </w:r>
      <w:r w:rsidR="00036047">
        <w:rPr>
          <w:rFonts w:ascii="Adobe Garamond Pro" w:hAnsi="Adobe Garamond Pro"/>
        </w:rPr>
        <w:t>despite</w:t>
      </w:r>
      <w:r w:rsidR="00036047" w:rsidRPr="00711032">
        <w:rPr>
          <w:rFonts w:ascii="Adobe Garamond Pro" w:hAnsi="Adobe Garamond Pro"/>
        </w:rPr>
        <w:t xml:space="preserve"> </w:t>
      </w:r>
      <w:r w:rsidR="002E61A3" w:rsidRPr="00711032">
        <w:rPr>
          <w:rFonts w:ascii="Adobe Garamond Pro" w:hAnsi="Adobe Garamond Pro"/>
        </w:rPr>
        <w:t xml:space="preserve">the apparent lack of conclusive information </w:t>
      </w:r>
      <w:r w:rsidR="00036047">
        <w:rPr>
          <w:rFonts w:ascii="Adobe Garamond Pro" w:hAnsi="Adobe Garamond Pro"/>
        </w:rPr>
        <w:t xml:space="preserve">about </w:t>
      </w:r>
      <w:r w:rsidR="002E61A3" w:rsidRPr="00711032">
        <w:rPr>
          <w:rFonts w:ascii="Adobe Garamond Pro" w:hAnsi="Adobe Garamond Pro"/>
        </w:rPr>
        <w:t>and formal markets for ecosystem services, ranchers and agency managers in the Bay Area are constantly making assessments of their goals and how to accomplish them through livestock grazing, and are assessing the value of these goals in a variety of ways. Even if society hasn’t yet decided whether or how it should compensate ranchers for</w:t>
      </w:r>
      <w:r w:rsidR="00653B7D">
        <w:rPr>
          <w:rFonts w:ascii="Adobe Garamond Pro" w:hAnsi="Adobe Garamond Pro"/>
        </w:rPr>
        <w:t xml:space="preserve"> grazing practices that</w:t>
      </w:r>
      <w:r w:rsidR="002E61A3" w:rsidRPr="00711032">
        <w:rPr>
          <w:rFonts w:ascii="Adobe Garamond Pro" w:hAnsi="Adobe Garamond Pro"/>
        </w:rPr>
        <w:t xml:space="preserve"> </w:t>
      </w:r>
      <w:r w:rsidR="00653B7D">
        <w:rPr>
          <w:rFonts w:ascii="Adobe Garamond Pro" w:hAnsi="Adobe Garamond Pro"/>
        </w:rPr>
        <w:t>reduce fuel loads, help restore native plants, promote biodiversity, and enhance wildlife habitat</w:t>
      </w:r>
      <w:r w:rsidR="002E61A3" w:rsidRPr="00711032">
        <w:rPr>
          <w:rFonts w:ascii="Adobe Garamond Pro" w:hAnsi="Adobe Garamond Pro"/>
        </w:rPr>
        <w:t>, the effects themselves have substantive influence on the success of grazing programs on conservation agency land around the Bay Area. Public grazing leases here are not often framed in terms of a simple exchange of access to land for money. If agencies don’t offer specific compensation for services, they at least set a minimum baseline of conservation effects that they expect a grazing lease to accomplish</w:t>
      </w:r>
      <w:r w:rsidR="00653B7D">
        <w:rPr>
          <w:rFonts w:ascii="Adobe Garamond Pro" w:hAnsi="Adobe Garamond Pro"/>
        </w:rPr>
        <w:t>—</w:t>
      </w:r>
      <w:r w:rsidR="002E61A3" w:rsidRPr="00711032">
        <w:rPr>
          <w:rFonts w:ascii="Adobe Garamond Pro" w:hAnsi="Adobe Garamond Pro"/>
        </w:rPr>
        <w:t xml:space="preserve">for example, the reduction of fuel load. </w:t>
      </w:r>
      <w:r w:rsidR="00881CF0">
        <w:rPr>
          <w:rFonts w:ascii="Adobe Garamond Pro" w:hAnsi="Adobe Garamond Pro"/>
        </w:rPr>
        <w:t>Granting a</w:t>
      </w:r>
      <w:r w:rsidR="002E61A3" w:rsidRPr="00711032">
        <w:rPr>
          <w:rFonts w:ascii="Adobe Garamond Pro" w:hAnsi="Adobe Garamond Pro"/>
        </w:rPr>
        <w:t>ccess to public grazing land in the Bay Area is not a simple financial transaction.</w:t>
      </w:r>
    </w:p>
    <w:p w:rsidR="002E61A3" w:rsidRDefault="002E61A3" w:rsidP="00DE069D">
      <w:pPr>
        <w:spacing w:line="480" w:lineRule="auto"/>
        <w:rPr>
          <w:rFonts w:ascii="Adobe Garamond Pro" w:hAnsi="Adobe Garamond Pro"/>
        </w:rPr>
      </w:pPr>
    </w:p>
    <w:p w:rsidR="002E61A3" w:rsidRPr="00695061" w:rsidRDefault="00CE27C0" w:rsidP="00E03AC0">
      <w:pPr>
        <w:keepNext/>
        <w:spacing w:line="480" w:lineRule="auto"/>
        <w:outlineLvl w:val="0"/>
        <w:rPr>
          <w:rFonts w:ascii="Adobe Garamond Pro" w:hAnsi="Adobe Garamond Pro"/>
          <w:b/>
        </w:rPr>
      </w:pPr>
      <w:r>
        <w:rPr>
          <w:rFonts w:ascii="Adobe Garamond Pro" w:hAnsi="Adobe Garamond Pro"/>
          <w:b/>
        </w:rPr>
        <w:t>The historical context</w:t>
      </w:r>
      <w:r w:rsidR="00730A6B">
        <w:rPr>
          <w:rFonts w:ascii="Adobe Garamond Pro" w:hAnsi="Adobe Garamond Pro"/>
          <w:b/>
        </w:rPr>
        <w:t xml:space="preserve"> for </w:t>
      </w:r>
      <w:r w:rsidR="0057657C">
        <w:rPr>
          <w:rFonts w:ascii="Adobe Garamond Pro" w:hAnsi="Adobe Garamond Pro"/>
          <w:b/>
        </w:rPr>
        <w:t>public-private partnerships in grazing management</w:t>
      </w:r>
    </w:p>
    <w:p w:rsidR="002E61A3" w:rsidRPr="00711032" w:rsidRDefault="002E61A3" w:rsidP="00DE069D">
      <w:pPr>
        <w:spacing w:line="480" w:lineRule="auto"/>
        <w:rPr>
          <w:rFonts w:ascii="Adobe Garamond Pro" w:hAnsi="Adobe Garamond Pro"/>
        </w:rPr>
      </w:pPr>
      <w:r w:rsidRPr="00711032">
        <w:rPr>
          <w:rFonts w:ascii="Adobe Garamond Pro" w:hAnsi="Adobe Garamond Pro"/>
        </w:rPr>
        <w:t xml:space="preserve">Those who were around </w:t>
      </w:r>
      <w:r w:rsidR="005D1E82">
        <w:rPr>
          <w:rFonts w:ascii="Adobe Garamond Pro" w:hAnsi="Adobe Garamond Pro"/>
        </w:rPr>
        <w:t>decades ago point out that</w:t>
      </w:r>
      <w:r w:rsidRPr="00711032">
        <w:rPr>
          <w:rFonts w:ascii="Adobe Garamond Pro" w:hAnsi="Adobe Garamond Pro"/>
        </w:rPr>
        <w:t xml:space="preserve"> it </w:t>
      </w:r>
      <w:r w:rsidR="005D1E82">
        <w:rPr>
          <w:rFonts w:ascii="Adobe Garamond Pro" w:hAnsi="Adobe Garamond Pro"/>
        </w:rPr>
        <w:t>used to be</w:t>
      </w:r>
      <w:r w:rsidR="005D1E82" w:rsidRPr="00711032">
        <w:rPr>
          <w:rFonts w:ascii="Adobe Garamond Pro" w:hAnsi="Adobe Garamond Pro"/>
        </w:rPr>
        <w:t xml:space="preserve"> </w:t>
      </w:r>
      <w:r w:rsidRPr="00711032">
        <w:rPr>
          <w:rFonts w:ascii="Adobe Garamond Pro" w:hAnsi="Adobe Garamond Pro"/>
        </w:rPr>
        <w:t xml:space="preserve">unheard of </w:t>
      </w:r>
      <w:r w:rsidR="005D1E82">
        <w:rPr>
          <w:rFonts w:ascii="Adobe Garamond Pro" w:hAnsi="Adobe Garamond Pro"/>
        </w:rPr>
        <w:t>for</w:t>
      </w:r>
      <w:r w:rsidR="005D1E82" w:rsidRPr="00711032">
        <w:rPr>
          <w:rFonts w:ascii="Adobe Garamond Pro" w:hAnsi="Adobe Garamond Pro"/>
        </w:rPr>
        <w:t xml:space="preserve"> </w:t>
      </w:r>
      <w:r w:rsidRPr="00711032">
        <w:rPr>
          <w:rFonts w:ascii="Adobe Garamond Pro" w:hAnsi="Adobe Garamond Pro"/>
        </w:rPr>
        <w:t xml:space="preserve">a cattle rancher and the public land agency from which he leased forage </w:t>
      </w:r>
      <w:r w:rsidR="005D1E82">
        <w:rPr>
          <w:rFonts w:ascii="Adobe Garamond Pro" w:hAnsi="Adobe Garamond Pro"/>
        </w:rPr>
        <w:t>to</w:t>
      </w:r>
      <w:r w:rsidRPr="00711032">
        <w:rPr>
          <w:rFonts w:ascii="Adobe Garamond Pro" w:hAnsi="Adobe Garamond Pro"/>
        </w:rPr>
        <w:t xml:space="preserve"> work together on a lengthy list of conservation goals. Some </w:t>
      </w:r>
      <w:r w:rsidR="00730A6B">
        <w:rPr>
          <w:rFonts w:ascii="Adobe Garamond Pro" w:hAnsi="Adobe Garamond Pro"/>
        </w:rPr>
        <w:t xml:space="preserve">of those </w:t>
      </w:r>
      <w:r w:rsidRPr="00711032">
        <w:rPr>
          <w:rFonts w:ascii="Adobe Garamond Pro" w:hAnsi="Adobe Garamond Pro"/>
        </w:rPr>
        <w:t>interview</w:t>
      </w:r>
      <w:r w:rsidR="00730A6B">
        <w:rPr>
          <w:rFonts w:ascii="Adobe Garamond Pro" w:hAnsi="Adobe Garamond Pro"/>
        </w:rPr>
        <w:t>ed</w:t>
      </w:r>
      <w:r w:rsidRPr="00711032">
        <w:rPr>
          <w:rFonts w:ascii="Adobe Garamond Pro" w:hAnsi="Adobe Garamond Pro"/>
        </w:rPr>
        <w:t xml:space="preserve"> said that while relationships between some specific agency employees and ranchers </w:t>
      </w:r>
      <w:r w:rsidR="00065466">
        <w:rPr>
          <w:rFonts w:ascii="Adobe Garamond Pro" w:hAnsi="Adobe Garamond Pro"/>
        </w:rPr>
        <w:t xml:space="preserve">at this time </w:t>
      </w:r>
      <w:r w:rsidRPr="00711032">
        <w:rPr>
          <w:rFonts w:ascii="Adobe Garamond Pro" w:hAnsi="Adobe Garamond Pro"/>
        </w:rPr>
        <w:t>might have been based on more complex goals, there was agreement that on a broad scale many land agencies and ranchers were not explicitly working for conservation goals beyond fuels reduction. Just as likely, say some who have been around for a while, the process of e</w:t>
      </w:r>
      <w:r w:rsidR="001D2561">
        <w:rPr>
          <w:rFonts w:ascii="Adobe Garamond Pro" w:hAnsi="Adobe Garamond Pro"/>
        </w:rPr>
        <w:t xml:space="preserve">stablishing </w:t>
      </w:r>
      <w:r w:rsidR="001D2561">
        <w:rPr>
          <w:rFonts w:ascii="Adobe Garamond Pro" w:hAnsi="Adobe Garamond Pro"/>
        </w:rPr>
        <w:lastRenderedPageBreak/>
        <w:t>lease agreements used to be</w:t>
      </w:r>
      <w:r w:rsidRPr="00711032">
        <w:rPr>
          <w:rFonts w:ascii="Adobe Garamond Pro" w:hAnsi="Adobe Garamond Pro"/>
        </w:rPr>
        <w:t xml:space="preserve"> rife with glad-handing and even outright corruption. Conversations with ranchers indicate that th</w:t>
      </w:r>
      <w:r w:rsidR="00AF065E">
        <w:rPr>
          <w:rFonts w:ascii="Adobe Garamond Pro" w:hAnsi="Adobe Garamond Pro"/>
        </w:rPr>
        <w:t>o</w:t>
      </w:r>
      <w:r w:rsidRPr="00711032">
        <w:rPr>
          <w:rFonts w:ascii="Adobe Garamond Pro" w:hAnsi="Adobe Garamond Pro"/>
        </w:rPr>
        <w:t>se land agencies not charged primarily with administering grazing leases were happy to receive the highest bidder as their new tenant. Added value might have been a primary goal and conservation objectives were far down the list of priorities, if they were mentioned at all. To suggest that livestock grazing could have any benefit to conservation goals was a risky public statement as attempts to remove cattle from public lands gained traction. The science showing the many benefits of well-managed grazing animals had simply not been done</w:t>
      </w:r>
      <w:r w:rsidR="00B95A1F">
        <w:rPr>
          <w:rFonts w:ascii="Adobe Garamond Pro" w:hAnsi="Adobe Garamond Pro"/>
        </w:rPr>
        <w:t xml:space="preserve"> </w:t>
      </w:r>
      <w:r w:rsidR="00B95A1F" w:rsidRPr="00711032">
        <w:rPr>
          <w:rFonts w:ascii="Adobe Garamond Pro" w:hAnsi="Adobe Garamond Pro"/>
        </w:rPr>
        <w:t>(</w:t>
      </w:r>
      <w:r w:rsidR="00B95A1F">
        <w:rPr>
          <w:rFonts w:ascii="Adobe Garamond Pro" w:hAnsi="Adobe Garamond Pro"/>
        </w:rPr>
        <w:t>nor had the</w:t>
      </w:r>
      <w:r w:rsidR="00B95A1F" w:rsidRPr="00711032">
        <w:rPr>
          <w:rFonts w:ascii="Adobe Garamond Pro" w:hAnsi="Adobe Garamond Pro"/>
        </w:rPr>
        <w:t xml:space="preserve"> collaboration needed to implement </w:t>
      </w:r>
      <w:r w:rsidR="00B95A1F">
        <w:rPr>
          <w:rFonts w:ascii="Adobe Garamond Pro" w:hAnsi="Adobe Garamond Pro"/>
        </w:rPr>
        <w:t>this science</w:t>
      </w:r>
      <w:r w:rsidR="00B95A1F" w:rsidRPr="00711032">
        <w:rPr>
          <w:rFonts w:ascii="Adobe Garamond Pro" w:hAnsi="Adobe Garamond Pro"/>
        </w:rPr>
        <w:t xml:space="preserve"> in management)</w:t>
      </w:r>
      <w:r w:rsidRPr="00711032">
        <w:rPr>
          <w:rFonts w:ascii="Adobe Garamond Pro" w:hAnsi="Adobe Garamond Pro"/>
        </w:rPr>
        <w:t>.</w:t>
      </w:r>
    </w:p>
    <w:p w:rsidR="00881CF0" w:rsidRDefault="00DE069D" w:rsidP="00DE069D">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So to have some of these processes set out for much of the public to see</w:t>
      </w:r>
      <w:r w:rsidR="00A71929">
        <w:rPr>
          <w:rFonts w:ascii="Adobe Garamond Pro" w:hAnsi="Adobe Garamond Pro"/>
        </w:rPr>
        <w:t>—</w:t>
      </w:r>
      <w:r w:rsidR="002E61A3" w:rsidRPr="00711032">
        <w:rPr>
          <w:rFonts w:ascii="Adobe Garamond Pro" w:hAnsi="Adobe Garamond Pro"/>
        </w:rPr>
        <w:t>to have introduced a process of meritocracy in the assessment of grazing applications, looking for a tenant who can best achieve a specific set of conservation objectives</w:t>
      </w:r>
      <w:r w:rsidR="00A71929">
        <w:rPr>
          <w:rFonts w:ascii="Adobe Garamond Pro" w:hAnsi="Adobe Garamond Pro"/>
        </w:rPr>
        <w:t>—</w:t>
      </w:r>
      <w:r w:rsidR="002E61A3" w:rsidRPr="00711032">
        <w:rPr>
          <w:rFonts w:ascii="Adobe Garamond Pro" w:hAnsi="Adobe Garamond Pro"/>
        </w:rPr>
        <w:t>represents a substantial change from the past</w:t>
      </w:r>
      <w:r w:rsidR="003A26BE">
        <w:rPr>
          <w:rFonts w:ascii="Adobe Garamond Pro" w:hAnsi="Adobe Garamond Pro"/>
        </w:rPr>
        <w:t>.</w:t>
      </w:r>
      <w:r w:rsidR="002E61A3" w:rsidRPr="00711032">
        <w:rPr>
          <w:rFonts w:ascii="Adobe Garamond Pro" w:hAnsi="Adobe Garamond Pro"/>
        </w:rPr>
        <w:t xml:space="preserve"> </w:t>
      </w:r>
      <w:r w:rsidR="002F1C92">
        <w:rPr>
          <w:rFonts w:ascii="Adobe Garamond Pro" w:hAnsi="Adobe Garamond Pro"/>
        </w:rPr>
        <w:t>A</w:t>
      </w:r>
      <w:r w:rsidR="003A26BE">
        <w:rPr>
          <w:rFonts w:ascii="Adobe Garamond Pro" w:hAnsi="Adobe Garamond Pro"/>
        </w:rPr>
        <w:t>s a relatively new</w:t>
      </w:r>
      <w:r w:rsidR="002E61A3" w:rsidRPr="00711032">
        <w:rPr>
          <w:rFonts w:ascii="Adobe Garamond Pro" w:hAnsi="Adobe Garamond Pro"/>
        </w:rPr>
        <w:t xml:space="preserve"> model</w:t>
      </w:r>
      <w:r w:rsidR="003A26BE">
        <w:rPr>
          <w:rFonts w:ascii="Adobe Garamond Pro" w:hAnsi="Adobe Garamond Pro"/>
        </w:rPr>
        <w:t>, it</w:t>
      </w:r>
      <w:r w:rsidR="002E61A3" w:rsidRPr="00711032">
        <w:rPr>
          <w:rFonts w:ascii="Adobe Garamond Pro" w:hAnsi="Adobe Garamond Pro"/>
        </w:rPr>
        <w:t xml:space="preserve"> both frustrates and gives great satisfaction to ranchers and agency managers </w:t>
      </w:r>
      <w:r w:rsidR="003C0538">
        <w:rPr>
          <w:rFonts w:ascii="Adobe Garamond Pro" w:hAnsi="Adobe Garamond Pro"/>
        </w:rPr>
        <w:t>alike when asked about the challenges of public lands grazing management. The</w:t>
      </w:r>
      <w:r w:rsidR="002E61A3" w:rsidRPr="00711032">
        <w:rPr>
          <w:rFonts w:ascii="Adobe Garamond Pro" w:hAnsi="Adobe Garamond Pro"/>
        </w:rPr>
        <w:t xml:space="preserve"> </w:t>
      </w:r>
      <w:r w:rsidR="003C0538">
        <w:rPr>
          <w:rFonts w:ascii="Adobe Garamond Pro" w:hAnsi="Adobe Garamond Pro"/>
        </w:rPr>
        <w:t>r</w:t>
      </w:r>
      <w:r w:rsidR="0057657C">
        <w:rPr>
          <w:rFonts w:ascii="Adobe Garamond Pro" w:hAnsi="Adobe Garamond Pro"/>
        </w:rPr>
        <w:t xml:space="preserve">esponses </w:t>
      </w:r>
      <w:r w:rsidR="003C0538">
        <w:rPr>
          <w:rFonts w:ascii="Adobe Garamond Pro" w:hAnsi="Adobe Garamond Pro"/>
        </w:rPr>
        <w:t xml:space="preserve">of agency managers and ranchers can </w:t>
      </w:r>
      <w:r w:rsidR="0057657C">
        <w:rPr>
          <w:rFonts w:ascii="Adobe Garamond Pro" w:hAnsi="Adobe Garamond Pro"/>
        </w:rPr>
        <w:t>be organized around the following five themes: measurement and management of grazing effects; public perceptions of grazing; conservation of threatened and endangered species; communication for building partnerships; and, costs to ranchers.</w:t>
      </w:r>
    </w:p>
    <w:p w:rsidR="002E61A3" w:rsidRDefault="002E61A3" w:rsidP="00DE069D">
      <w:pPr>
        <w:spacing w:line="480" w:lineRule="auto"/>
        <w:rPr>
          <w:rFonts w:ascii="Adobe Garamond Pro" w:hAnsi="Adobe Garamond Pro"/>
          <w:b/>
        </w:rPr>
      </w:pPr>
    </w:p>
    <w:p w:rsidR="00D96E67" w:rsidRDefault="00223387" w:rsidP="00D96E67">
      <w:pPr>
        <w:keepNext/>
        <w:spacing w:line="480" w:lineRule="auto"/>
        <w:outlineLvl w:val="0"/>
        <w:rPr>
          <w:rFonts w:ascii="Adobe Garamond Pro" w:hAnsi="Adobe Garamond Pro"/>
          <w:b/>
        </w:rPr>
      </w:pPr>
      <w:r>
        <w:rPr>
          <w:rFonts w:ascii="Adobe Garamond Pro" w:hAnsi="Adobe Garamond Pro"/>
          <w:b/>
        </w:rPr>
        <w:t>M</w:t>
      </w:r>
      <w:r w:rsidR="00287CEC">
        <w:rPr>
          <w:rFonts w:ascii="Adobe Garamond Pro" w:hAnsi="Adobe Garamond Pro"/>
          <w:b/>
        </w:rPr>
        <w:t xml:space="preserve">easurement and management </w:t>
      </w:r>
      <w:r>
        <w:rPr>
          <w:rFonts w:ascii="Adobe Garamond Pro" w:hAnsi="Adobe Garamond Pro"/>
          <w:b/>
        </w:rPr>
        <w:t>of grazing</w:t>
      </w:r>
      <w:r w:rsidR="00287CEC">
        <w:rPr>
          <w:rFonts w:ascii="Adobe Garamond Pro" w:hAnsi="Adobe Garamond Pro"/>
          <w:b/>
        </w:rPr>
        <w:t xml:space="preserve"> effects</w:t>
      </w:r>
    </w:p>
    <w:p w:rsidR="002E61A3" w:rsidRPr="00711032" w:rsidRDefault="002E61A3" w:rsidP="00DE069D">
      <w:pPr>
        <w:spacing w:line="480" w:lineRule="auto"/>
        <w:rPr>
          <w:rFonts w:ascii="Adobe Garamond Pro" w:hAnsi="Adobe Garamond Pro"/>
        </w:rPr>
      </w:pPr>
      <w:r w:rsidRPr="00711032">
        <w:rPr>
          <w:rFonts w:ascii="Adobe Garamond Pro" w:hAnsi="Adobe Garamond Pro"/>
        </w:rPr>
        <w:t>Almost all of the ranchers interview</w:t>
      </w:r>
      <w:r w:rsidR="000D49B3">
        <w:rPr>
          <w:rFonts w:ascii="Adobe Garamond Pro" w:hAnsi="Adobe Garamond Pro"/>
        </w:rPr>
        <w:t>ed</w:t>
      </w:r>
      <w:r w:rsidRPr="00711032">
        <w:rPr>
          <w:rFonts w:ascii="Adobe Garamond Pro" w:hAnsi="Adobe Garamond Pro"/>
        </w:rPr>
        <w:t xml:space="preserve"> suggested that they were challenged</w:t>
      </w:r>
      <w:r w:rsidR="000D49B3">
        <w:rPr>
          <w:rFonts w:ascii="Adobe Garamond Pro" w:hAnsi="Adobe Garamond Pro"/>
        </w:rPr>
        <w:t>,</w:t>
      </w:r>
      <w:r w:rsidRPr="00711032">
        <w:rPr>
          <w:rFonts w:ascii="Adobe Garamond Pro" w:hAnsi="Adobe Garamond Pro"/>
        </w:rPr>
        <w:t xml:space="preserve"> </w:t>
      </w:r>
      <w:r w:rsidR="000D49B3" w:rsidRPr="00711032">
        <w:rPr>
          <w:rFonts w:ascii="Adobe Garamond Pro" w:hAnsi="Adobe Garamond Pro"/>
        </w:rPr>
        <w:t>at least some of the time</w:t>
      </w:r>
      <w:r w:rsidR="000D49B3">
        <w:rPr>
          <w:rFonts w:ascii="Adobe Garamond Pro" w:hAnsi="Adobe Garamond Pro"/>
        </w:rPr>
        <w:t>,</w:t>
      </w:r>
      <w:r w:rsidR="000D49B3" w:rsidRPr="00711032">
        <w:rPr>
          <w:rFonts w:ascii="Adobe Garamond Pro" w:hAnsi="Adobe Garamond Pro"/>
        </w:rPr>
        <w:t xml:space="preserve"> </w:t>
      </w:r>
      <w:r w:rsidRPr="00711032">
        <w:rPr>
          <w:rFonts w:ascii="Adobe Garamond Pro" w:hAnsi="Adobe Garamond Pro"/>
        </w:rPr>
        <w:t xml:space="preserve">to reconcile some management recommendations promoted by the agencies with their experiences on the ground. Very common among rancher comments was the belief that recommended levels of residual dry matter (RDM) were unrealistically low for the production goals of ranchers, who said that stocker cattle </w:t>
      </w:r>
      <w:r w:rsidR="00722238">
        <w:rPr>
          <w:rFonts w:ascii="Adobe Garamond Pro" w:hAnsi="Adobe Garamond Pro"/>
        </w:rPr>
        <w:t>in particular</w:t>
      </w:r>
      <w:r w:rsidR="00722238" w:rsidRPr="00711032">
        <w:rPr>
          <w:rFonts w:ascii="Adobe Garamond Pro" w:hAnsi="Adobe Garamond Pro"/>
        </w:rPr>
        <w:t xml:space="preserve"> </w:t>
      </w:r>
      <w:r w:rsidRPr="00711032">
        <w:rPr>
          <w:rFonts w:ascii="Adobe Garamond Pro" w:hAnsi="Adobe Garamond Pro"/>
        </w:rPr>
        <w:t>would lose valuable body weight by the time their pasture</w:t>
      </w:r>
      <w:r w:rsidR="008367E0">
        <w:rPr>
          <w:rFonts w:ascii="Adobe Garamond Pro" w:hAnsi="Adobe Garamond Pro"/>
        </w:rPr>
        <w:t>s</w:t>
      </w:r>
      <w:r w:rsidRPr="00711032">
        <w:rPr>
          <w:rFonts w:ascii="Adobe Garamond Pro" w:hAnsi="Adobe Garamond Pro"/>
        </w:rPr>
        <w:t xml:space="preserve"> had reached recommended RDM levels. While the desired functions of the land would remain intact according to the scientific literature, animal production could suffer as a result of strictly adhering to these numbers. This </w:t>
      </w:r>
      <w:r w:rsidR="00586622">
        <w:rPr>
          <w:rFonts w:ascii="Adobe Garamond Pro" w:hAnsi="Adobe Garamond Pro"/>
        </w:rPr>
        <w:t xml:space="preserve">disjunction </w:t>
      </w:r>
      <w:r w:rsidR="008367E0">
        <w:rPr>
          <w:rFonts w:ascii="Adobe Garamond Pro" w:hAnsi="Adobe Garamond Pro"/>
        </w:rPr>
        <w:t xml:space="preserve">between theory and practice </w:t>
      </w:r>
      <w:r w:rsidR="00586622">
        <w:rPr>
          <w:rFonts w:ascii="Adobe Garamond Pro" w:hAnsi="Adobe Garamond Pro"/>
        </w:rPr>
        <w:t>can</w:t>
      </w:r>
      <w:r w:rsidR="00586622" w:rsidRPr="00711032">
        <w:rPr>
          <w:rFonts w:ascii="Adobe Garamond Pro" w:hAnsi="Adobe Garamond Pro"/>
        </w:rPr>
        <w:t xml:space="preserve"> </w:t>
      </w:r>
      <w:r w:rsidRPr="00711032">
        <w:rPr>
          <w:rFonts w:ascii="Adobe Garamond Pro" w:hAnsi="Adobe Garamond Pro"/>
        </w:rPr>
        <w:t>lead to a distrust of scientific information</w:t>
      </w:r>
      <w:r w:rsidR="00722238">
        <w:rPr>
          <w:rFonts w:ascii="Adobe Garamond Pro" w:hAnsi="Adobe Garamond Pro"/>
        </w:rPr>
        <w:t>.</w:t>
      </w:r>
      <w:r w:rsidRPr="00711032">
        <w:rPr>
          <w:rFonts w:ascii="Adobe Garamond Pro" w:hAnsi="Adobe Garamond Pro"/>
        </w:rPr>
        <w:t xml:space="preserve"> </w:t>
      </w:r>
      <w:r w:rsidR="00722238">
        <w:rPr>
          <w:rFonts w:ascii="Adobe Garamond Pro" w:hAnsi="Adobe Garamond Pro"/>
        </w:rPr>
        <w:t>A</w:t>
      </w:r>
      <w:r w:rsidRPr="00711032">
        <w:rPr>
          <w:rFonts w:ascii="Adobe Garamond Pro" w:hAnsi="Adobe Garamond Pro"/>
        </w:rPr>
        <w:t xml:space="preserve">s one rancher </w:t>
      </w:r>
      <w:r w:rsidRPr="00711032">
        <w:rPr>
          <w:rFonts w:ascii="Adobe Garamond Pro" w:hAnsi="Adobe Garamond Pro"/>
        </w:rPr>
        <w:lastRenderedPageBreak/>
        <w:t>said, “</w:t>
      </w:r>
      <w:r w:rsidRPr="00FF4D75">
        <w:rPr>
          <w:rFonts w:ascii="Adobe Garamond Pro" w:hAnsi="Adobe Garamond Pro" w:cs="Times New Roman"/>
          <w:iCs/>
        </w:rPr>
        <w:t>I don</w:t>
      </w:r>
      <w:r w:rsidR="00722238">
        <w:rPr>
          <w:rFonts w:ascii="Adobe Garamond Pro" w:hAnsi="Adobe Garamond Pro" w:cs="Times New Roman"/>
          <w:iCs/>
        </w:rPr>
        <w:t>’</w:t>
      </w:r>
      <w:r w:rsidRPr="00FF4D75">
        <w:rPr>
          <w:rFonts w:ascii="Adobe Garamond Pro" w:hAnsi="Adobe Garamond Pro" w:cs="Times New Roman"/>
          <w:iCs/>
        </w:rPr>
        <w:t>t know what science to trust when decisions that are supposedly based in science are impractical when applied on the ground.</w:t>
      </w:r>
      <w:r w:rsidRPr="00711032">
        <w:rPr>
          <w:rFonts w:ascii="Adobe Garamond Pro" w:hAnsi="Adobe Garamond Pro" w:cs="Times New Roman"/>
          <w:iCs/>
        </w:rPr>
        <w:t>”</w:t>
      </w:r>
    </w:p>
    <w:p w:rsidR="002E61A3" w:rsidRPr="00711032" w:rsidRDefault="002E61A3" w:rsidP="00DE069D">
      <w:pPr>
        <w:spacing w:line="480" w:lineRule="auto"/>
        <w:rPr>
          <w:rFonts w:ascii="Adobe Garamond Pro" w:hAnsi="Adobe Garamond Pro"/>
        </w:rPr>
      </w:pPr>
      <w:r w:rsidRPr="00711032">
        <w:rPr>
          <w:rFonts w:ascii="Adobe Garamond Pro" w:hAnsi="Adobe Garamond Pro"/>
        </w:rPr>
        <w:tab/>
        <w:t>Still, the interaction between agency policy and actual grazing management seem</w:t>
      </w:r>
      <w:r w:rsidR="00722238">
        <w:rPr>
          <w:rFonts w:ascii="Adobe Garamond Pro" w:hAnsi="Adobe Garamond Pro"/>
        </w:rPr>
        <w:t>s</w:t>
      </w:r>
      <w:r w:rsidRPr="00711032">
        <w:rPr>
          <w:rFonts w:ascii="Adobe Garamond Pro" w:hAnsi="Adobe Garamond Pro"/>
        </w:rPr>
        <w:t xml:space="preserve"> neither clear</w:t>
      </w:r>
      <w:r w:rsidR="00722238">
        <w:rPr>
          <w:rFonts w:ascii="Adobe Garamond Pro" w:hAnsi="Adobe Garamond Pro"/>
        </w:rPr>
        <w:t>-</w:t>
      </w:r>
      <w:r w:rsidRPr="00711032">
        <w:rPr>
          <w:rFonts w:ascii="Adobe Garamond Pro" w:hAnsi="Adobe Garamond Pro"/>
        </w:rPr>
        <w:t xml:space="preserve">cut within agencies nor consistent across agencies. Some ranchers were frustrated that agencies </w:t>
      </w:r>
      <w:r w:rsidR="006832CE">
        <w:rPr>
          <w:rFonts w:ascii="Adobe Garamond Pro" w:hAnsi="Adobe Garamond Pro"/>
        </w:rPr>
        <w:t>used</w:t>
      </w:r>
      <w:r w:rsidR="006832CE" w:rsidRPr="00711032">
        <w:rPr>
          <w:rFonts w:ascii="Adobe Garamond Pro" w:hAnsi="Adobe Garamond Pro"/>
        </w:rPr>
        <w:t xml:space="preserve"> the RDM measurement as a fixed indicator </w:t>
      </w:r>
      <w:r w:rsidR="006832CE">
        <w:rPr>
          <w:rFonts w:ascii="Adobe Garamond Pro" w:hAnsi="Adobe Garamond Pro"/>
        </w:rPr>
        <w:t xml:space="preserve">and </w:t>
      </w:r>
      <w:r w:rsidRPr="00711032">
        <w:rPr>
          <w:rFonts w:ascii="Adobe Garamond Pro" w:hAnsi="Adobe Garamond Pro"/>
        </w:rPr>
        <w:t xml:space="preserve">were inflexible </w:t>
      </w:r>
      <w:r w:rsidR="006832CE">
        <w:rPr>
          <w:rFonts w:ascii="Adobe Garamond Pro" w:hAnsi="Adobe Garamond Pro"/>
        </w:rPr>
        <w:t>about the timing of</w:t>
      </w:r>
      <w:r w:rsidRPr="00711032">
        <w:rPr>
          <w:rFonts w:ascii="Adobe Garamond Pro" w:hAnsi="Adobe Garamond Pro"/>
        </w:rPr>
        <w:t xml:space="preserve"> animal </w:t>
      </w:r>
      <w:r w:rsidR="006832CE">
        <w:rPr>
          <w:rFonts w:ascii="Adobe Garamond Pro" w:hAnsi="Adobe Garamond Pro"/>
        </w:rPr>
        <w:t>movement</w:t>
      </w:r>
      <w:r w:rsidRPr="00711032">
        <w:rPr>
          <w:rFonts w:ascii="Adobe Garamond Pro" w:hAnsi="Adobe Garamond Pro"/>
        </w:rPr>
        <w:t xml:space="preserve">. Others believed there was enough flexibility in their leases to allow cattle to be moved off before they started to </w:t>
      </w:r>
      <w:r w:rsidR="00960462">
        <w:rPr>
          <w:rFonts w:ascii="Adobe Garamond Pro" w:hAnsi="Adobe Garamond Pro"/>
        </w:rPr>
        <w:t>lose weight</w:t>
      </w:r>
      <w:r w:rsidRPr="00711032">
        <w:rPr>
          <w:rFonts w:ascii="Adobe Garamond Pro" w:hAnsi="Adobe Garamond Pro"/>
        </w:rPr>
        <w:t xml:space="preserve">; still others used the general public as a litmus test of sufficient grazing use, moving their cattle or starting to feed hay at a point when they felt that </w:t>
      </w:r>
      <w:r w:rsidR="00960462">
        <w:rPr>
          <w:rFonts w:ascii="Adobe Garamond Pro" w:hAnsi="Adobe Garamond Pro"/>
        </w:rPr>
        <w:t>the general public</w:t>
      </w:r>
      <w:r w:rsidRPr="00711032">
        <w:rPr>
          <w:rFonts w:ascii="Adobe Garamond Pro" w:hAnsi="Adobe Garamond Pro"/>
        </w:rPr>
        <w:t xml:space="preserve"> </w:t>
      </w:r>
      <w:r w:rsidR="00EA1809">
        <w:rPr>
          <w:rFonts w:ascii="Adobe Garamond Pro" w:hAnsi="Adobe Garamond Pro"/>
        </w:rPr>
        <w:t>might begin</w:t>
      </w:r>
      <w:r w:rsidR="00EA1809" w:rsidRPr="00711032">
        <w:rPr>
          <w:rFonts w:ascii="Adobe Garamond Pro" w:hAnsi="Adobe Garamond Pro"/>
        </w:rPr>
        <w:t xml:space="preserve"> </w:t>
      </w:r>
      <w:r w:rsidR="00EA1809">
        <w:rPr>
          <w:rFonts w:ascii="Adobe Garamond Pro" w:hAnsi="Adobe Garamond Pro"/>
        </w:rPr>
        <w:t>to</w:t>
      </w:r>
      <w:r w:rsidR="00EA1809" w:rsidRPr="00711032">
        <w:rPr>
          <w:rFonts w:ascii="Adobe Garamond Pro" w:hAnsi="Adobe Garamond Pro"/>
        </w:rPr>
        <w:t xml:space="preserve"> </w:t>
      </w:r>
      <w:r w:rsidRPr="00711032">
        <w:rPr>
          <w:rFonts w:ascii="Adobe Garamond Pro" w:hAnsi="Adobe Garamond Pro"/>
        </w:rPr>
        <w:t xml:space="preserve">perceive overgrazing. If RDM measurements were taken in these cases of flexibility, it was felt that they were being taken more out of </w:t>
      </w:r>
      <w:r w:rsidR="00EA3465">
        <w:rPr>
          <w:rFonts w:ascii="Adobe Garamond Pro" w:hAnsi="Adobe Garamond Pro"/>
        </w:rPr>
        <w:t xml:space="preserve">adherence to </w:t>
      </w:r>
      <w:r w:rsidRPr="00711032">
        <w:rPr>
          <w:rFonts w:ascii="Adobe Garamond Pro" w:hAnsi="Adobe Garamond Pro"/>
        </w:rPr>
        <w:t>procedure than for productive livestock management. Generally, agency managers were familiar with RDM and felt that it was a good baseline for their management.</w:t>
      </w:r>
    </w:p>
    <w:p w:rsidR="002E61A3" w:rsidRDefault="002E61A3" w:rsidP="004560A0">
      <w:pPr>
        <w:spacing w:line="480" w:lineRule="auto"/>
        <w:rPr>
          <w:rFonts w:ascii="Adobe Garamond Pro" w:hAnsi="Adobe Garamond Pro"/>
        </w:rPr>
      </w:pPr>
      <w:r w:rsidRPr="00711032">
        <w:rPr>
          <w:rFonts w:ascii="Adobe Garamond Pro" w:hAnsi="Adobe Garamond Pro"/>
        </w:rPr>
        <w:tab/>
        <w:t>Some agency managers and ranchers</w:t>
      </w:r>
      <w:r w:rsidR="000452EC">
        <w:rPr>
          <w:rFonts w:ascii="Adobe Garamond Pro" w:hAnsi="Adobe Garamond Pro"/>
        </w:rPr>
        <w:t>, however,</w:t>
      </w:r>
      <w:r w:rsidRPr="00711032">
        <w:rPr>
          <w:rFonts w:ascii="Adobe Garamond Pro" w:hAnsi="Adobe Garamond Pro"/>
        </w:rPr>
        <w:t xml:space="preserve"> </w:t>
      </w:r>
      <w:r w:rsidR="000452EC">
        <w:rPr>
          <w:rFonts w:ascii="Adobe Garamond Pro" w:hAnsi="Adobe Garamond Pro"/>
        </w:rPr>
        <w:t xml:space="preserve">expressed strong reservations about the value of using RDM as management parameter. They </w:t>
      </w:r>
      <w:r w:rsidRPr="00711032">
        <w:rPr>
          <w:rFonts w:ascii="Adobe Garamond Pro" w:hAnsi="Adobe Garamond Pro"/>
        </w:rPr>
        <w:t>went so far as to mostly dismiss RDM as a concept, suggesting that it</w:t>
      </w:r>
      <w:r w:rsidR="005D1005">
        <w:rPr>
          <w:rFonts w:ascii="Adobe Garamond Pro" w:hAnsi="Adobe Garamond Pro"/>
        </w:rPr>
        <w:t>s use</w:t>
      </w:r>
      <w:r w:rsidRPr="00711032">
        <w:rPr>
          <w:rFonts w:ascii="Adobe Garamond Pro" w:hAnsi="Adobe Garamond Pro"/>
        </w:rPr>
        <w:t xml:space="preserve"> </w:t>
      </w:r>
      <w:r w:rsidR="000452EC">
        <w:rPr>
          <w:rFonts w:ascii="Adobe Garamond Pro" w:hAnsi="Adobe Garamond Pro"/>
        </w:rPr>
        <w:t>removed</w:t>
      </w:r>
      <w:r w:rsidRPr="00711032">
        <w:rPr>
          <w:rFonts w:ascii="Adobe Garamond Pro" w:hAnsi="Adobe Garamond Pro"/>
        </w:rPr>
        <w:t xml:space="preserve"> the possibility of restoring native grasslands through intensive rotational grazing. They also felt that RDM ignored complexities such as soil health and the morphology of individual plants during the growing season and how well-timed grazing might have the effect of increasing plant production. To them, RDM was a concept that limited further research on the effects of grazing management</w:t>
      </w:r>
      <w:r w:rsidR="00243CED">
        <w:rPr>
          <w:rFonts w:ascii="Adobe Garamond Pro" w:hAnsi="Adobe Garamond Pro"/>
        </w:rPr>
        <w:t>—</w:t>
      </w:r>
      <w:r w:rsidRPr="00711032">
        <w:rPr>
          <w:rFonts w:ascii="Adobe Garamond Pro" w:hAnsi="Adobe Garamond Pro"/>
        </w:rPr>
        <w:t>even as some research is beginning to show that the effects of management</w:t>
      </w:r>
      <w:r w:rsidR="0057657C">
        <w:rPr>
          <w:rFonts w:ascii="Adobe Garamond Pro" w:hAnsi="Adobe Garamond Pro"/>
        </w:rPr>
        <w:t xml:space="preserve"> can explain at most</w:t>
      </w:r>
      <w:r w:rsidRPr="00711032">
        <w:rPr>
          <w:rFonts w:ascii="Adobe Garamond Pro" w:hAnsi="Adobe Garamond Pro"/>
        </w:rPr>
        <w:t xml:space="preserve"> 30% </w:t>
      </w:r>
      <w:r w:rsidR="0057657C">
        <w:rPr>
          <w:rFonts w:ascii="Adobe Garamond Pro" w:hAnsi="Adobe Garamond Pro"/>
        </w:rPr>
        <w:t xml:space="preserve">of rangeland conditions </w:t>
      </w:r>
      <w:r w:rsidRPr="00711032">
        <w:rPr>
          <w:rFonts w:ascii="Adobe Garamond Pro" w:hAnsi="Adobe Garamond Pro"/>
        </w:rPr>
        <w:t>on the semi-arid grasslands of California (Bartolome pers. comm.).</w:t>
      </w:r>
      <w:r>
        <w:rPr>
          <w:rFonts w:ascii="Adobe Garamond Pro" w:hAnsi="Adobe Garamond Pro"/>
        </w:rPr>
        <w:t xml:space="preserve"> </w:t>
      </w:r>
    </w:p>
    <w:p w:rsidR="002E61A3" w:rsidRDefault="00642E29"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Finally, </w:t>
      </w:r>
      <w:r w:rsidR="008169A2">
        <w:rPr>
          <w:rFonts w:ascii="Adobe Garamond Pro" w:hAnsi="Adobe Garamond Pro"/>
        </w:rPr>
        <w:t>lessee</w:t>
      </w:r>
      <w:r w:rsidR="002E61A3" w:rsidRPr="00711032">
        <w:rPr>
          <w:rFonts w:ascii="Adobe Garamond Pro" w:hAnsi="Adobe Garamond Pro"/>
        </w:rPr>
        <w:t>s sometimes found it difficult to separate local, pasture</w:t>
      </w:r>
      <w:r w:rsidR="00B266D6">
        <w:rPr>
          <w:rFonts w:ascii="Adobe Garamond Pro" w:hAnsi="Adobe Garamond Pro"/>
        </w:rPr>
        <w:t>-</w:t>
      </w:r>
      <w:r w:rsidR="002E61A3" w:rsidRPr="00711032">
        <w:rPr>
          <w:rFonts w:ascii="Adobe Garamond Pro" w:hAnsi="Adobe Garamond Pro"/>
        </w:rPr>
        <w:t xml:space="preserve">specific management from the overall impacts on the grazing cycle and the landscape. As one </w:t>
      </w:r>
      <w:r w:rsidR="008169A2">
        <w:rPr>
          <w:rFonts w:ascii="Adobe Garamond Pro" w:hAnsi="Adobe Garamond Pro"/>
        </w:rPr>
        <w:t>lessee</w:t>
      </w:r>
      <w:r w:rsidR="002E61A3" w:rsidRPr="00711032">
        <w:rPr>
          <w:rFonts w:ascii="Adobe Garamond Pro" w:hAnsi="Adobe Garamond Pro"/>
        </w:rPr>
        <w:t xml:space="preserve"> commented, “</w:t>
      </w:r>
      <w:r w:rsidR="005D1005">
        <w:rPr>
          <w:rFonts w:ascii="Adobe Garamond Pro" w:hAnsi="Adobe Garamond Pro" w:cs="Times New Roman"/>
          <w:iCs/>
        </w:rPr>
        <w:t>r</w:t>
      </w:r>
      <w:r w:rsidR="002E61A3" w:rsidRPr="00711032">
        <w:rPr>
          <w:rFonts w:ascii="Adobe Garamond Pro" w:hAnsi="Adobe Garamond Pro" w:cs="Times New Roman"/>
          <w:iCs/>
        </w:rPr>
        <w:t xml:space="preserve">ange scientists and managers have different views of grass. Are we looking at the individual plant, or are we considering the impact of grazing on a landscape level?” </w:t>
      </w:r>
      <w:r w:rsidR="008169A2">
        <w:rPr>
          <w:rFonts w:ascii="Adobe Garamond Pro" w:hAnsi="Adobe Garamond Pro" w:cs="Times New Roman"/>
          <w:iCs/>
        </w:rPr>
        <w:t>Lessee</w:t>
      </w:r>
      <w:r w:rsidR="002E61A3" w:rsidRPr="00711032">
        <w:rPr>
          <w:rFonts w:ascii="Adobe Garamond Pro" w:hAnsi="Adobe Garamond Pro" w:cs="Times New Roman"/>
          <w:iCs/>
        </w:rPr>
        <w:t>s saw grass as part of a cycle, something that would return each year and that fit into a year</w:t>
      </w:r>
      <w:r w:rsidR="00B266D6">
        <w:rPr>
          <w:rFonts w:ascii="Adobe Garamond Pro" w:hAnsi="Adobe Garamond Pro" w:cs="Times New Roman"/>
          <w:iCs/>
        </w:rPr>
        <w:t>-</w:t>
      </w:r>
      <w:r w:rsidR="002E61A3" w:rsidRPr="00711032">
        <w:rPr>
          <w:rFonts w:ascii="Adobe Garamond Pro" w:hAnsi="Adobe Garamond Pro" w:cs="Times New Roman"/>
          <w:iCs/>
        </w:rPr>
        <w:t xml:space="preserve">round forage calendar and a landscape-wide </w:t>
      </w:r>
      <w:r w:rsidR="002E61A3" w:rsidRPr="00711032">
        <w:rPr>
          <w:rFonts w:ascii="Adobe Garamond Pro" w:hAnsi="Adobe Garamond Pro" w:cs="Times New Roman"/>
          <w:iCs/>
        </w:rPr>
        <w:lastRenderedPageBreak/>
        <w:t>distribution of resources available at any given time.</w:t>
      </w:r>
      <w:r w:rsidR="002E61A3">
        <w:rPr>
          <w:rFonts w:ascii="Adobe Garamond Pro" w:hAnsi="Adobe Garamond Pro" w:cs="Times New Roman"/>
          <w:iCs/>
        </w:rPr>
        <w:t xml:space="preserve"> Some of them were also especially interested in how individual plants were responding to grazing impact, and how these effects would be multiplied across the landscape.</w:t>
      </w:r>
    </w:p>
    <w:p w:rsidR="002E61A3" w:rsidRPr="00711032" w:rsidDel="009F70A2" w:rsidRDefault="002E61A3" w:rsidP="00642E29">
      <w:pPr>
        <w:spacing w:line="480" w:lineRule="auto"/>
        <w:rPr>
          <w:rFonts w:ascii="Adobe Garamond Pro" w:hAnsi="Adobe Garamond Pro"/>
        </w:rPr>
      </w:pPr>
    </w:p>
    <w:p w:rsidR="002E61A3" w:rsidRDefault="002E61A3" w:rsidP="00E03AC0">
      <w:pPr>
        <w:spacing w:line="480" w:lineRule="auto"/>
        <w:outlineLvl w:val="0"/>
        <w:rPr>
          <w:rFonts w:ascii="Adobe Garamond Pro" w:hAnsi="Adobe Garamond Pro"/>
          <w:b/>
        </w:rPr>
      </w:pPr>
      <w:r w:rsidRPr="00711032">
        <w:rPr>
          <w:rFonts w:ascii="Adobe Garamond Pro" w:hAnsi="Adobe Garamond Pro"/>
          <w:b/>
        </w:rPr>
        <w:t>Public</w:t>
      </w:r>
      <w:r>
        <w:rPr>
          <w:rFonts w:ascii="Adobe Garamond Pro" w:hAnsi="Adobe Garamond Pro"/>
          <w:b/>
        </w:rPr>
        <w:t xml:space="preserve"> </w:t>
      </w:r>
      <w:r w:rsidR="00223387">
        <w:rPr>
          <w:rFonts w:ascii="Adobe Garamond Pro" w:hAnsi="Adobe Garamond Pro"/>
          <w:b/>
        </w:rPr>
        <w:t>perceptions of grazing</w:t>
      </w:r>
    </w:p>
    <w:p w:rsidR="002A2742" w:rsidRDefault="002A2742" w:rsidP="00E03AC0">
      <w:pPr>
        <w:spacing w:line="480" w:lineRule="auto"/>
        <w:outlineLvl w:val="0"/>
        <w:rPr>
          <w:rFonts w:ascii="Adobe Garamond Pro" w:hAnsi="Adobe Garamond Pro"/>
          <w:b/>
        </w:rPr>
      </w:pPr>
    </w:p>
    <w:p w:rsidR="002E61A3" w:rsidRPr="00711032" w:rsidRDefault="002E61A3" w:rsidP="00DE069D">
      <w:pPr>
        <w:spacing w:line="480" w:lineRule="auto"/>
        <w:rPr>
          <w:rFonts w:ascii="Adobe Garamond Pro" w:hAnsi="Adobe Garamond Pro"/>
        </w:rPr>
      </w:pPr>
      <w:r w:rsidRPr="00711032">
        <w:rPr>
          <w:rFonts w:ascii="Adobe Garamond Pro" w:hAnsi="Adobe Garamond Pro"/>
        </w:rPr>
        <w:t xml:space="preserve">Every rancher and </w:t>
      </w:r>
      <w:r>
        <w:rPr>
          <w:rFonts w:ascii="Adobe Garamond Pro" w:hAnsi="Adobe Garamond Pro"/>
        </w:rPr>
        <w:t xml:space="preserve">employee </w:t>
      </w:r>
      <w:r w:rsidRPr="00711032">
        <w:rPr>
          <w:rFonts w:ascii="Adobe Garamond Pro" w:hAnsi="Adobe Garamond Pro"/>
        </w:rPr>
        <w:t xml:space="preserve">in these conversations was </w:t>
      </w:r>
      <w:r w:rsidR="00C53239">
        <w:rPr>
          <w:rFonts w:ascii="Adobe Garamond Pro" w:hAnsi="Adobe Garamond Pro"/>
        </w:rPr>
        <w:t>keenly</w:t>
      </w:r>
      <w:r w:rsidRPr="00711032">
        <w:rPr>
          <w:rFonts w:ascii="Adobe Garamond Pro" w:hAnsi="Adobe Garamond Pro"/>
        </w:rPr>
        <w:t xml:space="preserve"> aware of </w:t>
      </w:r>
      <w:r w:rsidR="00080B9D">
        <w:rPr>
          <w:rFonts w:ascii="Adobe Garamond Pro" w:hAnsi="Adobe Garamond Pro"/>
        </w:rPr>
        <w:t>his or her</w:t>
      </w:r>
      <w:r w:rsidR="00080B9D" w:rsidRPr="00711032">
        <w:rPr>
          <w:rFonts w:ascii="Adobe Garamond Pro" w:hAnsi="Adobe Garamond Pro"/>
        </w:rPr>
        <w:t xml:space="preserve"> </w:t>
      </w:r>
      <w:r w:rsidRPr="00711032">
        <w:rPr>
          <w:rFonts w:ascii="Adobe Garamond Pro" w:hAnsi="Adobe Garamond Pro"/>
        </w:rPr>
        <w:t xml:space="preserve">role as </w:t>
      </w:r>
      <w:r w:rsidR="00080B9D">
        <w:rPr>
          <w:rFonts w:ascii="Adobe Garamond Pro" w:hAnsi="Adobe Garamond Pro"/>
        </w:rPr>
        <w:t xml:space="preserve">a </w:t>
      </w:r>
      <w:r w:rsidRPr="00711032">
        <w:rPr>
          <w:rFonts w:ascii="Adobe Garamond Pro" w:hAnsi="Adobe Garamond Pro"/>
        </w:rPr>
        <w:t xml:space="preserve">manager in a very public context and </w:t>
      </w:r>
      <w:r w:rsidR="00C027AE">
        <w:rPr>
          <w:rFonts w:ascii="Adobe Garamond Pro" w:hAnsi="Adobe Garamond Pro"/>
        </w:rPr>
        <w:t xml:space="preserve">how being in the public eye brought </w:t>
      </w:r>
      <w:r w:rsidRPr="00711032">
        <w:rPr>
          <w:rFonts w:ascii="Adobe Garamond Pro" w:hAnsi="Adobe Garamond Pro"/>
        </w:rPr>
        <w:t xml:space="preserve">additional work. Few people working on Bay Area rangelands </w:t>
      </w:r>
      <w:r w:rsidR="005A04AE">
        <w:rPr>
          <w:rFonts w:ascii="Adobe Garamond Pro" w:hAnsi="Adobe Garamond Pro"/>
        </w:rPr>
        <w:t>lack</w:t>
      </w:r>
      <w:r w:rsidRPr="00711032">
        <w:rPr>
          <w:rFonts w:ascii="Adobe Garamond Pro" w:hAnsi="Adobe Garamond Pro"/>
        </w:rPr>
        <w:t xml:space="preserve"> stories of curious yearlings “chasing” pet dogs, of fresh calves being “abandoned” by their mothers and picked up by well-intentioned but ignorant animal lover</w:t>
      </w:r>
      <w:r w:rsidR="005A04AE">
        <w:rPr>
          <w:rFonts w:ascii="Adobe Garamond Pro" w:hAnsi="Adobe Garamond Pro"/>
        </w:rPr>
        <w:t>s</w:t>
      </w:r>
      <w:r w:rsidRPr="00711032">
        <w:rPr>
          <w:rFonts w:ascii="Adobe Garamond Pro" w:hAnsi="Adobe Garamond Pro"/>
        </w:rPr>
        <w:t xml:space="preserve">, and of people cornered in the brush for hours while a mother cow tries to get to its calf. Gates are left open by hikers and cattle get out. Cars run off the road and break through fences. Yearlings crawl through fences and on to the pavement in the middle of the night. People offer strong feedback </w:t>
      </w:r>
      <w:r w:rsidR="005A04AE">
        <w:rPr>
          <w:rFonts w:ascii="Adobe Garamond Pro" w:hAnsi="Adobe Garamond Pro"/>
        </w:rPr>
        <w:t>about</w:t>
      </w:r>
      <w:r w:rsidR="005A04AE" w:rsidRPr="00711032">
        <w:rPr>
          <w:rFonts w:ascii="Adobe Garamond Pro" w:hAnsi="Adobe Garamond Pro"/>
        </w:rPr>
        <w:t xml:space="preserve"> </w:t>
      </w:r>
      <w:r w:rsidRPr="00711032">
        <w:rPr>
          <w:rFonts w:ascii="Adobe Garamond Pro" w:hAnsi="Adobe Garamond Pro"/>
        </w:rPr>
        <w:t>encountering fresh cow pies on their hiking trails.</w:t>
      </w:r>
    </w:p>
    <w:p w:rsidR="002E61A3" w:rsidRPr="00711032" w:rsidRDefault="00EF3AB4"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While not itself a matter of conservation, public perceptions of cattle grazing have far-reaching effects on land use. Bay Area conservation agencies and grazing tenants have a strong orientation towards productive interactions with the general public. Hiking trails are routed with seasonal livestock use in mind</w:t>
      </w:r>
      <w:r w:rsidR="00D30567">
        <w:rPr>
          <w:rFonts w:ascii="Adobe Garamond Pro" w:hAnsi="Adobe Garamond Pro"/>
        </w:rPr>
        <w:t>, to minimize conflicts with people.</w:t>
      </w:r>
      <w:r w:rsidR="002E61A3" w:rsidRPr="00711032">
        <w:rPr>
          <w:rFonts w:ascii="Adobe Garamond Pro" w:hAnsi="Adobe Garamond Pro"/>
        </w:rPr>
        <w:t xml:space="preserve"> Signage is used to keep the public informed about current grazing practices and their benefits. In many cases, grazing allotments are closed to public access</w:t>
      </w:r>
      <w:r w:rsidR="00C027AE">
        <w:rPr>
          <w:rFonts w:ascii="Adobe Garamond Pro" w:hAnsi="Adobe Garamond Pro"/>
        </w:rPr>
        <w:t>—</w:t>
      </w:r>
      <w:r w:rsidR="002E61A3" w:rsidRPr="00711032">
        <w:rPr>
          <w:rFonts w:ascii="Adobe Garamond Pro" w:hAnsi="Adobe Garamond Pro"/>
        </w:rPr>
        <w:t>whether to protect a water supply or for lack of funding for patrol and maintenance.</w:t>
      </w:r>
    </w:p>
    <w:p w:rsidR="002E61A3" w:rsidRDefault="00815151" w:rsidP="00642E29">
      <w:pPr>
        <w:spacing w:line="480" w:lineRule="auto"/>
        <w:rPr>
          <w:rFonts w:ascii="Adobe Garamond Pro" w:hAnsi="Adobe Garamond Pro" w:cs="Times New Roman"/>
        </w:rPr>
      </w:pPr>
      <w:r>
        <w:rPr>
          <w:rFonts w:ascii="Adobe Garamond Pro" w:hAnsi="Adobe Garamond Pro"/>
        </w:rPr>
        <w:tab/>
      </w:r>
      <w:r w:rsidR="002E61A3" w:rsidRPr="00711032">
        <w:rPr>
          <w:rFonts w:ascii="Adobe Garamond Pro" w:hAnsi="Adobe Garamond Pro"/>
        </w:rPr>
        <w:t>At least one rancher has offered personal phone calls and gift certificates as apologies when his livestock have caused any trouble for public users, saying that “</w:t>
      </w:r>
      <w:r w:rsidR="002E61A3" w:rsidRPr="00711032">
        <w:rPr>
          <w:rFonts w:ascii="Adobe Garamond Pro" w:hAnsi="Adobe Garamond Pro" w:cs="Times New Roman"/>
          <w:iCs/>
        </w:rPr>
        <w:t>p</w:t>
      </w:r>
      <w:r w:rsidR="002E61A3" w:rsidRPr="001E5F9C">
        <w:rPr>
          <w:rFonts w:ascii="Adobe Garamond Pro" w:hAnsi="Adobe Garamond Pro" w:cs="Times New Roman"/>
          <w:iCs/>
        </w:rPr>
        <w:t>ublic relations in managing public lands is essential. If the public owns the ranch, they need to know what we</w:t>
      </w:r>
      <w:r>
        <w:rPr>
          <w:rFonts w:ascii="Adobe Garamond Pro" w:hAnsi="Adobe Garamond Pro" w:cs="Times New Roman"/>
          <w:iCs/>
        </w:rPr>
        <w:t>’</w:t>
      </w:r>
      <w:r w:rsidR="002E61A3" w:rsidRPr="001E5F9C">
        <w:rPr>
          <w:rFonts w:ascii="Adobe Garamond Pro" w:hAnsi="Adobe Garamond Pro" w:cs="Times New Roman"/>
          <w:iCs/>
        </w:rPr>
        <w:t>re doing with it and have all of their questions answered.</w:t>
      </w:r>
      <w:r w:rsidR="002E61A3" w:rsidRPr="00711032">
        <w:rPr>
          <w:rFonts w:ascii="Adobe Garamond Pro" w:hAnsi="Adobe Garamond Pro" w:cs="Times New Roman"/>
          <w:iCs/>
        </w:rPr>
        <w:t>”</w:t>
      </w:r>
      <w:r w:rsidR="002E61A3">
        <w:rPr>
          <w:rFonts w:ascii="Adobe Garamond Pro" w:hAnsi="Adobe Garamond Pro" w:cs="Times New Roman"/>
        </w:rPr>
        <w:t xml:space="preserve"> </w:t>
      </w:r>
    </w:p>
    <w:p w:rsidR="002E61A3" w:rsidRDefault="002E61A3" w:rsidP="00DE069D">
      <w:pPr>
        <w:spacing w:line="480" w:lineRule="auto"/>
        <w:rPr>
          <w:rFonts w:ascii="Adobe Garamond Pro" w:hAnsi="Adobe Garamond Pro"/>
        </w:rPr>
      </w:pPr>
    </w:p>
    <w:p w:rsidR="008A7329" w:rsidRDefault="008A7329" w:rsidP="00DE069D">
      <w:pPr>
        <w:spacing w:line="480" w:lineRule="auto"/>
        <w:rPr>
          <w:rFonts w:ascii="Adobe Garamond Pro" w:hAnsi="Adobe Garamond Pro"/>
        </w:rPr>
      </w:pPr>
    </w:p>
    <w:p w:rsidR="002E61A3" w:rsidRDefault="00287CEC" w:rsidP="00E03AC0">
      <w:pPr>
        <w:spacing w:line="480" w:lineRule="auto"/>
        <w:outlineLvl w:val="0"/>
        <w:rPr>
          <w:rFonts w:ascii="Adobe Garamond Pro" w:hAnsi="Adobe Garamond Pro"/>
          <w:b/>
        </w:rPr>
      </w:pPr>
      <w:r>
        <w:rPr>
          <w:rFonts w:ascii="Adobe Garamond Pro" w:hAnsi="Adobe Garamond Pro"/>
          <w:b/>
        </w:rPr>
        <w:t>The conservation of</w:t>
      </w:r>
      <w:r w:rsidR="00223387">
        <w:rPr>
          <w:rFonts w:ascii="Adobe Garamond Pro" w:hAnsi="Adobe Garamond Pro"/>
          <w:b/>
        </w:rPr>
        <w:t xml:space="preserve"> threatened and endangered species</w:t>
      </w:r>
      <w:r w:rsidR="002E61A3" w:rsidRPr="00711032">
        <w:rPr>
          <w:rFonts w:ascii="Adobe Garamond Pro" w:hAnsi="Adobe Garamond Pro"/>
          <w:b/>
        </w:rPr>
        <w:t xml:space="preserve"> </w:t>
      </w:r>
    </w:p>
    <w:p w:rsidR="008A7329" w:rsidRDefault="008A7329" w:rsidP="00E03AC0">
      <w:pPr>
        <w:spacing w:line="480" w:lineRule="auto"/>
        <w:outlineLvl w:val="0"/>
        <w:rPr>
          <w:rFonts w:ascii="Adobe Garamond Pro" w:hAnsi="Adobe Garamond Pro"/>
          <w:b/>
        </w:rPr>
      </w:pPr>
    </w:p>
    <w:p w:rsidR="0042473B" w:rsidRDefault="009E14F5" w:rsidP="00722238">
      <w:pPr>
        <w:pStyle w:val="PlainText"/>
        <w:spacing w:line="480" w:lineRule="auto"/>
        <w:rPr>
          <w:rFonts w:ascii="Adobe Garamond Pro" w:hAnsi="Adobe Garamond Pro"/>
          <w:sz w:val="24"/>
        </w:rPr>
      </w:pPr>
      <w:r>
        <w:rPr>
          <w:rFonts w:ascii="Adobe Garamond Pro" w:hAnsi="Adobe Garamond Pro"/>
          <w:sz w:val="24"/>
        </w:rPr>
        <w:lastRenderedPageBreak/>
        <w:t>Even though s</w:t>
      </w:r>
      <w:r w:rsidR="002E61A3" w:rsidRPr="001E5F9C">
        <w:rPr>
          <w:rFonts w:ascii="Adobe Garamond Pro" w:hAnsi="Adobe Garamond Pro"/>
          <w:sz w:val="24"/>
        </w:rPr>
        <w:t xml:space="preserve">urveys of US ranchers have shown them to be strongly interested in wildlife and motivated to undertake </w:t>
      </w:r>
      <w:r w:rsidR="00815151">
        <w:rPr>
          <w:rFonts w:ascii="Adobe Garamond Pro" w:hAnsi="Adobe Garamond Pro"/>
          <w:sz w:val="24"/>
        </w:rPr>
        <w:t>“</w:t>
      </w:r>
      <w:r w:rsidR="002E61A3" w:rsidRPr="001E5F9C">
        <w:rPr>
          <w:rFonts w:ascii="Adobe Garamond Pro" w:hAnsi="Adobe Garamond Pro"/>
          <w:sz w:val="24"/>
        </w:rPr>
        <w:t>wildlife habitat improvement</w:t>
      </w:r>
      <w:r w:rsidR="00815151">
        <w:rPr>
          <w:rFonts w:ascii="Adobe Garamond Pro" w:hAnsi="Adobe Garamond Pro"/>
          <w:sz w:val="24"/>
        </w:rPr>
        <w:t>”</w:t>
      </w:r>
      <w:r w:rsidR="002E61A3" w:rsidRPr="001E5F9C">
        <w:rPr>
          <w:rFonts w:ascii="Adobe Garamond Pro" w:hAnsi="Adobe Garamond Pro"/>
          <w:sz w:val="24"/>
        </w:rPr>
        <w:t xml:space="preserve"> practices (</w:t>
      </w:r>
      <w:proofErr w:type="spellStart"/>
      <w:r w:rsidR="002E61A3" w:rsidRPr="001E5F9C">
        <w:rPr>
          <w:rFonts w:ascii="Adobe Garamond Pro" w:hAnsi="Adobe Garamond Pro"/>
          <w:sz w:val="24"/>
        </w:rPr>
        <w:t>Ferranto</w:t>
      </w:r>
      <w:proofErr w:type="spellEnd"/>
      <w:r w:rsidR="002E61A3" w:rsidRPr="001E5F9C">
        <w:rPr>
          <w:rFonts w:ascii="Adobe Garamond Pro" w:hAnsi="Adobe Garamond Pro"/>
          <w:sz w:val="24"/>
        </w:rPr>
        <w:t xml:space="preserve"> et al. 2011; </w:t>
      </w:r>
      <w:proofErr w:type="spellStart"/>
      <w:r w:rsidR="002E61A3" w:rsidRPr="001E5F9C">
        <w:rPr>
          <w:rFonts w:ascii="Adobe Garamond Pro" w:hAnsi="Adobe Garamond Pro"/>
          <w:sz w:val="24"/>
        </w:rPr>
        <w:t>Liffmann</w:t>
      </w:r>
      <w:proofErr w:type="spellEnd"/>
      <w:r w:rsidR="002E61A3" w:rsidRPr="001E5F9C">
        <w:rPr>
          <w:rFonts w:ascii="Adobe Garamond Pro" w:hAnsi="Adobe Garamond Pro"/>
          <w:sz w:val="24"/>
        </w:rPr>
        <w:t xml:space="preserve"> et al. 2000; Rowe et al. 2001; </w:t>
      </w:r>
      <w:proofErr w:type="spellStart"/>
      <w:r w:rsidR="002E61A3" w:rsidRPr="001E5F9C">
        <w:rPr>
          <w:rFonts w:ascii="Adobe Garamond Pro" w:hAnsi="Adobe Garamond Pro"/>
          <w:sz w:val="24"/>
        </w:rPr>
        <w:t>Kreuter</w:t>
      </w:r>
      <w:proofErr w:type="spellEnd"/>
      <w:r w:rsidR="002E61A3" w:rsidRPr="001E5F9C">
        <w:rPr>
          <w:rFonts w:ascii="Adobe Garamond Pro" w:hAnsi="Adobe Garamond Pro"/>
          <w:sz w:val="24"/>
        </w:rPr>
        <w:t xml:space="preserve"> et al. 2006)</w:t>
      </w:r>
      <w:r>
        <w:rPr>
          <w:rFonts w:ascii="Adobe Garamond Pro" w:hAnsi="Adobe Garamond Pro"/>
          <w:sz w:val="24"/>
        </w:rPr>
        <w:t>,</w:t>
      </w:r>
      <w:r w:rsidR="008E4474">
        <w:rPr>
          <w:rFonts w:ascii="Adobe Garamond Pro" w:hAnsi="Adobe Garamond Pro"/>
          <w:sz w:val="24"/>
        </w:rPr>
        <w:t xml:space="preserve"> an array of state and federal laws regulates</w:t>
      </w:r>
      <w:r>
        <w:rPr>
          <w:rFonts w:ascii="Adobe Garamond Pro" w:hAnsi="Adobe Garamond Pro"/>
          <w:sz w:val="24"/>
        </w:rPr>
        <w:t xml:space="preserve"> any actions or practices they undertake that may affect certain species and their habitats.</w:t>
      </w:r>
      <w:r w:rsidR="002E61A3" w:rsidRPr="001E5F9C">
        <w:rPr>
          <w:rFonts w:ascii="Adobe Garamond Pro" w:hAnsi="Adobe Garamond Pro"/>
          <w:sz w:val="24"/>
        </w:rPr>
        <w:t xml:space="preserve"> </w:t>
      </w:r>
      <w:r>
        <w:rPr>
          <w:rFonts w:ascii="Adobe Garamond Pro" w:hAnsi="Adobe Garamond Pro"/>
          <w:sz w:val="24"/>
        </w:rPr>
        <w:t xml:space="preserve">The most significant of these laws is </w:t>
      </w:r>
      <w:r w:rsidRPr="001E5F9C">
        <w:rPr>
          <w:rFonts w:ascii="Adobe Garamond Pro" w:hAnsi="Adobe Garamond Pro"/>
          <w:sz w:val="24"/>
        </w:rPr>
        <w:t>the Endangered Species Act of 1973</w:t>
      </w:r>
      <w:r w:rsidR="00AB59EB">
        <w:rPr>
          <w:rFonts w:ascii="Adobe Garamond Pro" w:hAnsi="Adobe Garamond Pro"/>
          <w:sz w:val="24"/>
        </w:rPr>
        <w:t xml:space="preserve"> (ESA). Because of its breadth and reach—it covers </w:t>
      </w:r>
      <w:r w:rsidR="0042473B">
        <w:rPr>
          <w:rFonts w:ascii="Adobe Garamond Pro" w:hAnsi="Adobe Garamond Pro"/>
          <w:sz w:val="24"/>
        </w:rPr>
        <w:t>listed</w:t>
      </w:r>
      <w:r w:rsidR="00AB59EB">
        <w:rPr>
          <w:rFonts w:ascii="Adobe Garamond Pro" w:hAnsi="Adobe Garamond Pro"/>
          <w:sz w:val="24"/>
        </w:rPr>
        <w:t xml:space="preserve"> species on private as well as public land—the ESA </w:t>
      </w:r>
      <w:r>
        <w:rPr>
          <w:rFonts w:ascii="Adobe Garamond Pro" w:hAnsi="Adobe Garamond Pro"/>
          <w:sz w:val="24"/>
        </w:rPr>
        <w:t xml:space="preserve">strongly influences </w:t>
      </w:r>
      <w:r w:rsidR="00AB59EB">
        <w:rPr>
          <w:rFonts w:ascii="Adobe Garamond Pro" w:hAnsi="Adobe Garamond Pro"/>
          <w:sz w:val="24"/>
        </w:rPr>
        <w:t>r</w:t>
      </w:r>
      <w:r w:rsidR="002E61A3" w:rsidRPr="001E5F9C">
        <w:rPr>
          <w:rFonts w:ascii="Adobe Garamond Pro" w:hAnsi="Adobe Garamond Pro"/>
          <w:sz w:val="24"/>
        </w:rPr>
        <w:t>elations between ranchers and wildlife today.</w:t>
      </w:r>
    </w:p>
    <w:p w:rsidR="002E61A3" w:rsidRDefault="0042473B" w:rsidP="00722238">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 xml:space="preserve">Under the </w:t>
      </w:r>
      <w:r>
        <w:rPr>
          <w:rFonts w:ascii="Adobe Garamond Pro" w:hAnsi="Adobe Garamond Pro"/>
          <w:sz w:val="24"/>
        </w:rPr>
        <w:t>ESA</w:t>
      </w:r>
      <w:r w:rsidR="002E61A3" w:rsidRPr="001E5F9C">
        <w:rPr>
          <w:rFonts w:ascii="Adobe Garamond Pro" w:hAnsi="Adobe Garamond Pro"/>
          <w:sz w:val="24"/>
        </w:rPr>
        <w:t xml:space="preserve">, the federal government protects species designated as endangered and threatened and the habitats upon which they depend. </w:t>
      </w:r>
      <w:r w:rsidR="00120BF3">
        <w:rPr>
          <w:rFonts w:ascii="Adobe Garamond Pro" w:hAnsi="Adobe Garamond Pro"/>
          <w:sz w:val="24"/>
        </w:rPr>
        <w:t>“</w:t>
      </w:r>
      <w:r w:rsidR="002E61A3" w:rsidRPr="001E5F9C">
        <w:rPr>
          <w:rFonts w:ascii="Adobe Garamond Pro" w:hAnsi="Adobe Garamond Pro"/>
          <w:sz w:val="24"/>
        </w:rPr>
        <w:t>Endangered</w:t>
      </w:r>
      <w:r w:rsidR="00120BF3">
        <w:rPr>
          <w:rFonts w:ascii="Adobe Garamond Pro" w:hAnsi="Adobe Garamond Pro"/>
          <w:sz w:val="24"/>
        </w:rPr>
        <w:t>”</w:t>
      </w:r>
      <w:r w:rsidR="002E61A3" w:rsidRPr="001E5F9C">
        <w:rPr>
          <w:rFonts w:ascii="Adobe Garamond Pro" w:hAnsi="Adobe Garamond Pro"/>
          <w:sz w:val="24"/>
        </w:rPr>
        <w:t xml:space="preserve"> means a species is in danger of extinction throughout all or a significant portion of its range. </w:t>
      </w:r>
      <w:r w:rsidR="00120BF3">
        <w:rPr>
          <w:rFonts w:ascii="Adobe Garamond Pro" w:hAnsi="Adobe Garamond Pro"/>
          <w:sz w:val="24"/>
        </w:rPr>
        <w:t>“</w:t>
      </w:r>
      <w:r w:rsidR="002E61A3" w:rsidRPr="001E5F9C">
        <w:rPr>
          <w:rFonts w:ascii="Adobe Garamond Pro" w:hAnsi="Adobe Garamond Pro"/>
          <w:sz w:val="24"/>
        </w:rPr>
        <w:t>Threatened</w:t>
      </w:r>
      <w:r w:rsidR="00120BF3">
        <w:rPr>
          <w:rFonts w:ascii="Adobe Garamond Pro" w:hAnsi="Adobe Garamond Pro"/>
          <w:sz w:val="24"/>
        </w:rPr>
        <w:t>”</w:t>
      </w:r>
      <w:r w:rsidR="002E61A3" w:rsidRPr="001E5F9C">
        <w:rPr>
          <w:rFonts w:ascii="Adobe Garamond Pro" w:hAnsi="Adobe Garamond Pro"/>
          <w:sz w:val="24"/>
        </w:rPr>
        <w:t xml:space="preserve"> means a species is likely to become endangered within the foreseeable future. All species of plants and animals, except pest insects, are eligible for listing as endangered or threatened, with over 1,200 species currently listed. The Act makes it unlawful for a person </w:t>
      </w:r>
      <w:r w:rsidR="00120BF3">
        <w:rPr>
          <w:rFonts w:ascii="Adobe Garamond Pro" w:hAnsi="Adobe Garamond Pro"/>
          <w:sz w:val="24"/>
        </w:rPr>
        <w:t>“</w:t>
      </w:r>
      <w:r w:rsidR="002E61A3" w:rsidRPr="001E5F9C">
        <w:rPr>
          <w:rFonts w:ascii="Adobe Garamond Pro" w:hAnsi="Adobe Garamond Pro"/>
          <w:sz w:val="24"/>
        </w:rPr>
        <w:t>to harass, harm, pursue, hunt, shoot, wound, kill, trap, capture, or collect</w:t>
      </w:r>
      <w:r w:rsidR="00120BF3">
        <w:rPr>
          <w:rFonts w:ascii="Adobe Garamond Pro" w:hAnsi="Adobe Garamond Pro"/>
          <w:sz w:val="24"/>
        </w:rPr>
        <w:t>”</w:t>
      </w:r>
      <w:r w:rsidR="002E61A3" w:rsidRPr="001E5F9C">
        <w:rPr>
          <w:rFonts w:ascii="Adobe Garamond Pro" w:hAnsi="Adobe Garamond Pro"/>
          <w:sz w:val="24"/>
        </w:rPr>
        <w:t xml:space="preserve"> a listed animal without a permit</w:t>
      </w:r>
      <w:r w:rsidR="005F07CB">
        <w:rPr>
          <w:rFonts w:ascii="Adobe Garamond Pro" w:hAnsi="Adobe Garamond Pro"/>
          <w:sz w:val="24"/>
        </w:rPr>
        <w:t>—</w:t>
      </w:r>
      <w:r w:rsidR="00120BF3">
        <w:rPr>
          <w:rFonts w:ascii="Adobe Garamond Pro" w:hAnsi="Adobe Garamond Pro"/>
          <w:sz w:val="24"/>
        </w:rPr>
        <w:t xml:space="preserve">an act </w:t>
      </w:r>
      <w:r w:rsidR="002E61A3" w:rsidRPr="001E5F9C">
        <w:rPr>
          <w:rFonts w:ascii="Adobe Garamond Pro" w:hAnsi="Adobe Garamond Pro"/>
          <w:sz w:val="24"/>
        </w:rPr>
        <w:t xml:space="preserve">referred to as </w:t>
      </w:r>
      <w:r w:rsidR="00120BF3">
        <w:rPr>
          <w:rFonts w:ascii="Adobe Garamond Pro" w:hAnsi="Adobe Garamond Pro"/>
          <w:sz w:val="24"/>
        </w:rPr>
        <w:t>“</w:t>
      </w:r>
      <w:r w:rsidR="002E61A3" w:rsidRPr="001E5F9C">
        <w:rPr>
          <w:rFonts w:ascii="Adobe Garamond Pro" w:hAnsi="Adobe Garamond Pro"/>
          <w:sz w:val="24"/>
        </w:rPr>
        <w:t>taking</w:t>
      </w:r>
      <w:r w:rsidR="00120BF3">
        <w:rPr>
          <w:rFonts w:ascii="Adobe Garamond Pro" w:hAnsi="Adobe Garamond Pro"/>
          <w:sz w:val="24"/>
        </w:rPr>
        <w:t>”</w:t>
      </w:r>
      <w:r w:rsidR="002E61A3" w:rsidRPr="001E5F9C">
        <w:rPr>
          <w:rFonts w:ascii="Adobe Garamond Pro" w:hAnsi="Adobe Garamond Pro"/>
          <w:sz w:val="24"/>
        </w:rPr>
        <w:t xml:space="preserve"> a listed animal or plant. Through regulations, the term </w:t>
      </w:r>
      <w:r w:rsidR="00B15CA4">
        <w:rPr>
          <w:rFonts w:ascii="Adobe Garamond Pro" w:hAnsi="Adobe Garamond Pro"/>
          <w:sz w:val="24"/>
        </w:rPr>
        <w:t>“</w:t>
      </w:r>
      <w:r w:rsidR="002E61A3" w:rsidRPr="001E5F9C">
        <w:rPr>
          <w:rFonts w:ascii="Adobe Garamond Pro" w:hAnsi="Adobe Garamond Pro"/>
          <w:sz w:val="24"/>
        </w:rPr>
        <w:t>harm</w:t>
      </w:r>
      <w:r w:rsidR="00B15CA4">
        <w:rPr>
          <w:rFonts w:ascii="Adobe Garamond Pro" w:hAnsi="Adobe Garamond Pro"/>
          <w:sz w:val="24"/>
        </w:rPr>
        <w:t>”</w:t>
      </w:r>
      <w:r w:rsidR="002E61A3" w:rsidRPr="001E5F9C">
        <w:rPr>
          <w:rFonts w:ascii="Adobe Garamond Pro" w:hAnsi="Adobe Garamond Pro"/>
          <w:sz w:val="24"/>
        </w:rPr>
        <w:t xml:space="preserve"> is defined as </w:t>
      </w:r>
      <w:r w:rsidR="00B15CA4">
        <w:rPr>
          <w:rFonts w:ascii="Adobe Garamond Pro" w:hAnsi="Adobe Garamond Pro"/>
          <w:sz w:val="24"/>
        </w:rPr>
        <w:t>“</w:t>
      </w:r>
      <w:r w:rsidR="002E61A3" w:rsidRPr="001E5F9C">
        <w:rPr>
          <w:rFonts w:ascii="Adobe Garamond Pro" w:hAnsi="Adobe Garamond Pro"/>
          <w:sz w:val="24"/>
        </w:rPr>
        <w:t>an act which actually kills or injures wildlife</w:t>
      </w:r>
      <w:r w:rsidR="00B15CA4">
        <w:rPr>
          <w:rFonts w:ascii="Adobe Garamond Pro" w:hAnsi="Adobe Garamond Pro"/>
          <w:sz w:val="24"/>
        </w:rPr>
        <w:t>”</w:t>
      </w:r>
      <w:r w:rsidR="002E61A3" w:rsidRPr="001E5F9C">
        <w:rPr>
          <w:rFonts w:ascii="Adobe Garamond Pro" w:hAnsi="Adobe Garamond Pro"/>
          <w:sz w:val="24"/>
        </w:rPr>
        <w:t xml:space="preserve"> </w:t>
      </w:r>
      <w:r w:rsidR="00B15CA4">
        <w:rPr>
          <w:rFonts w:ascii="Adobe Garamond Pro" w:hAnsi="Adobe Garamond Pro"/>
          <w:sz w:val="24"/>
        </w:rPr>
        <w:t>and</w:t>
      </w:r>
      <w:r w:rsidR="00B15CA4" w:rsidRPr="001E5F9C">
        <w:rPr>
          <w:rFonts w:ascii="Adobe Garamond Pro" w:hAnsi="Adobe Garamond Pro"/>
          <w:sz w:val="24"/>
        </w:rPr>
        <w:t xml:space="preserve"> </w:t>
      </w:r>
      <w:r w:rsidR="002E61A3" w:rsidRPr="001E5F9C">
        <w:rPr>
          <w:rFonts w:ascii="Adobe Garamond Pro" w:hAnsi="Adobe Garamond Pro"/>
          <w:sz w:val="24"/>
        </w:rPr>
        <w:t xml:space="preserve">may include </w:t>
      </w:r>
      <w:r w:rsidR="00B15CA4">
        <w:rPr>
          <w:rFonts w:ascii="Adobe Garamond Pro" w:hAnsi="Adobe Garamond Pro"/>
          <w:sz w:val="24"/>
        </w:rPr>
        <w:t>“</w:t>
      </w:r>
      <w:r w:rsidR="002E61A3" w:rsidRPr="001E5F9C">
        <w:rPr>
          <w:rFonts w:ascii="Adobe Garamond Pro" w:hAnsi="Adobe Garamond Pro"/>
          <w:sz w:val="24"/>
        </w:rPr>
        <w:t>significant habitat modification or degradation where it actually kills or injures wildlife by significantly impairing essential behavioral patterns, including breeding, feeding, or sheltering.</w:t>
      </w:r>
      <w:r w:rsidR="00B15CA4">
        <w:rPr>
          <w:rFonts w:ascii="Adobe Garamond Pro" w:hAnsi="Adobe Garamond Pro"/>
          <w:sz w:val="24"/>
        </w:rPr>
        <w:t>”</w:t>
      </w:r>
      <w:r w:rsidR="002E61A3" w:rsidRPr="001E5F9C">
        <w:rPr>
          <w:rFonts w:ascii="Adobe Garamond Pro" w:hAnsi="Adobe Garamond Pro"/>
          <w:sz w:val="24"/>
        </w:rPr>
        <w:t xml:space="preserve"> Listed plants are not protected from tak</w:t>
      </w:r>
      <w:r w:rsidR="00B15CA4">
        <w:rPr>
          <w:rFonts w:ascii="Adobe Garamond Pro" w:hAnsi="Adobe Garamond Pro"/>
          <w:sz w:val="24"/>
        </w:rPr>
        <w:t>ing</w:t>
      </w:r>
      <w:r w:rsidR="002E61A3" w:rsidRPr="001E5F9C">
        <w:rPr>
          <w:rFonts w:ascii="Adobe Garamond Pro" w:hAnsi="Adobe Garamond Pro"/>
          <w:sz w:val="24"/>
        </w:rPr>
        <w:t xml:space="preserve"> although it is illegal to collect or maliciously harm them on federal land (US Department of the Interior Fish and Wildlife Service 2011).</w:t>
      </w:r>
      <w:r w:rsidR="002E61A3">
        <w:rPr>
          <w:rFonts w:ascii="Adobe Garamond Pro" w:hAnsi="Adobe Garamond Pro"/>
          <w:sz w:val="24"/>
        </w:rPr>
        <w:t xml:space="preserve"> </w:t>
      </w:r>
    </w:p>
    <w:p w:rsidR="002E61A3" w:rsidRDefault="00DE069D" w:rsidP="00722238">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Two</w:t>
      </w:r>
      <w:r w:rsidR="005F07CB">
        <w:rPr>
          <w:rFonts w:ascii="Adobe Garamond Pro" w:hAnsi="Adobe Garamond Pro"/>
          <w:sz w:val="24"/>
        </w:rPr>
        <w:t>-</w:t>
      </w:r>
      <w:r w:rsidR="002E61A3" w:rsidRPr="001E5F9C">
        <w:rPr>
          <w:rFonts w:ascii="Adobe Garamond Pro" w:hAnsi="Adobe Garamond Pro"/>
          <w:sz w:val="24"/>
        </w:rPr>
        <w:t>thirds of federally listed species have at least some habitat on private land, and some species have most of their remaining habitat there. The federal government has developed an array of tools and incentives to encourage management activities that benefit listed and other at-risk species. Habitat Conservation Plans, an option added by a 1982 amendment</w:t>
      </w:r>
      <w:r w:rsidR="0057657C">
        <w:rPr>
          <w:rFonts w:ascii="Adobe Garamond Pro" w:hAnsi="Adobe Garamond Pro"/>
          <w:sz w:val="24"/>
        </w:rPr>
        <w:t xml:space="preserve"> to the Endangered Species Act</w:t>
      </w:r>
      <w:r w:rsidR="002E61A3" w:rsidRPr="001E5F9C">
        <w:rPr>
          <w:rFonts w:ascii="Adobe Garamond Pro" w:hAnsi="Adobe Garamond Pro"/>
          <w:sz w:val="24"/>
        </w:rPr>
        <w:t xml:space="preserve">, may be used by landowners, including private citizens, corporations, tribes, states, and counties, to develop property that is inhabited by listed species. Landowners may receive a permit to take such species incidental to otherwise legal activities, provided they have developed an approved plan. </w:t>
      </w:r>
      <w:r w:rsidR="00B84B99">
        <w:rPr>
          <w:rFonts w:ascii="Adobe Garamond Pro" w:hAnsi="Adobe Garamond Pro"/>
          <w:sz w:val="24"/>
        </w:rPr>
        <w:t>The plan must</w:t>
      </w:r>
      <w:r w:rsidR="00B84B99" w:rsidRPr="001E5F9C">
        <w:rPr>
          <w:rFonts w:ascii="Adobe Garamond Pro" w:hAnsi="Adobe Garamond Pro"/>
          <w:sz w:val="24"/>
        </w:rPr>
        <w:t xml:space="preserve"> </w:t>
      </w:r>
      <w:r w:rsidR="002E61A3" w:rsidRPr="001E5F9C">
        <w:rPr>
          <w:rFonts w:ascii="Adobe Garamond Pro" w:hAnsi="Adobe Garamond Pro"/>
          <w:sz w:val="24"/>
        </w:rPr>
        <w:lastRenderedPageBreak/>
        <w:t>include an assessment of the likely impacts on the species from the proposed action, the steps that the permit holder will take to avoid, minimize, and mitigate the impacts, and the funding available to carry out the steps. The idea is that such planning may benefit not only landowners but also species by securing and managing important habitat while allowing economic development that is planned to provide species conservation.</w:t>
      </w:r>
      <w:r w:rsidR="002E61A3">
        <w:rPr>
          <w:rFonts w:ascii="Adobe Garamond Pro" w:hAnsi="Adobe Garamond Pro"/>
          <w:sz w:val="24"/>
        </w:rPr>
        <w:t xml:space="preserve"> </w:t>
      </w:r>
    </w:p>
    <w:p w:rsidR="002E61A3" w:rsidRDefault="00DE069D" w:rsidP="00EA1809">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Safe Harbor Agreements were initiated in the 1990s to provide regulatory assurance for non-federal landowners who voluntarily aid in the recovery of listed species by improving or maintaining wildlife habitat. An agreement allows such landowners to carry on their usual activities without fear of being punished for take that is incidental to their ordinary management activities.</w:t>
      </w:r>
      <w:r w:rsidR="002E61A3">
        <w:rPr>
          <w:rFonts w:ascii="Adobe Garamond Pro" w:hAnsi="Adobe Garamond Pro"/>
          <w:sz w:val="24"/>
        </w:rPr>
        <w:t xml:space="preserve"> </w:t>
      </w:r>
    </w:p>
    <w:p w:rsidR="002E61A3" w:rsidRDefault="00642E29" w:rsidP="00B15CA4">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Conservation banks are lands that are permanently protected and managed as mitigation for the loss elsewhere of listed and other at-risk species and their habitat. Credits are supplied by landowners who enter into a Conservation Bank Agreement with the government that commits them to protecting and managing their lands for one or more species. Developers and others who need to mitigate for adverse impacts to those same species may purchase conservation bank credits from willing sellers to meet their mitigation requirements (US Department of the Interior Fish and Wildlife Service 2011). Use of conservation banks is common in Habitat Conservation Plans, and the plan is supposed to consider the proportion and distribution of lands set aside as conservation banks within the planning area and how that will affect wildlife conservation.</w:t>
      </w:r>
      <w:r w:rsidR="002E61A3">
        <w:rPr>
          <w:rFonts w:ascii="Adobe Garamond Pro" w:hAnsi="Adobe Garamond Pro"/>
          <w:sz w:val="24"/>
        </w:rPr>
        <w:t xml:space="preserve"> </w:t>
      </w:r>
    </w:p>
    <w:p w:rsidR="002E61A3" w:rsidRDefault="00DE069D" w:rsidP="00B15CA4">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California has a disproportionately high percentage of threatened or endangered species compared to other states, and the majority of these occur on private lands (Scott et al. 1995; Dobson et al. 1997). One of these is the California tiger salamander (</w:t>
      </w:r>
      <w:proofErr w:type="spellStart"/>
      <w:r w:rsidR="002E61A3" w:rsidRPr="001E5F9C">
        <w:rPr>
          <w:rFonts w:ascii="Adobe Garamond Pro" w:hAnsi="Adobe Garamond Pro"/>
          <w:i/>
          <w:sz w:val="24"/>
        </w:rPr>
        <w:t>Ambystoma</w:t>
      </w:r>
      <w:proofErr w:type="spellEnd"/>
      <w:r w:rsidR="002E61A3" w:rsidRPr="001E5F9C">
        <w:rPr>
          <w:rFonts w:ascii="Adobe Garamond Pro" w:hAnsi="Adobe Garamond Pro"/>
          <w:i/>
          <w:sz w:val="24"/>
        </w:rPr>
        <w:t xml:space="preserve"> </w:t>
      </w:r>
      <w:proofErr w:type="spellStart"/>
      <w:r w:rsidR="002E61A3" w:rsidRPr="001E5F9C">
        <w:rPr>
          <w:rFonts w:ascii="Adobe Garamond Pro" w:hAnsi="Adobe Garamond Pro"/>
          <w:i/>
          <w:sz w:val="24"/>
        </w:rPr>
        <w:t>californiense</w:t>
      </w:r>
      <w:proofErr w:type="spellEnd"/>
      <w:r w:rsidR="002E61A3" w:rsidRPr="001E5F9C">
        <w:rPr>
          <w:rFonts w:ascii="Adobe Garamond Pro" w:hAnsi="Adobe Garamond Pro"/>
          <w:sz w:val="24"/>
        </w:rPr>
        <w:t xml:space="preserve">). In the San Francisco Bay Area, most </w:t>
      </w:r>
      <w:r w:rsidR="00B84B99">
        <w:rPr>
          <w:rFonts w:ascii="Adobe Garamond Pro" w:hAnsi="Adobe Garamond Pro"/>
          <w:sz w:val="24"/>
        </w:rPr>
        <w:t xml:space="preserve">of the salamander’s </w:t>
      </w:r>
      <w:r w:rsidR="002E61A3" w:rsidRPr="001E5F9C">
        <w:rPr>
          <w:rFonts w:ascii="Adobe Garamond Pro" w:hAnsi="Adobe Garamond Pro"/>
          <w:sz w:val="24"/>
        </w:rPr>
        <w:t>native habitat has been eliminated by urban expansion. Of the 155 California tiger salamander locality records in the eastern San Francisco Bay Area (Alameda and Contra Costa counties) where the wetland type was identified, 85% (131 sites) were stock ponds (US Department of the Interior Fish and Wildlife Service 2004). Stock</w:t>
      </w:r>
      <w:r w:rsidR="00022F8F">
        <w:rPr>
          <w:rFonts w:ascii="Adobe Garamond Pro" w:hAnsi="Adobe Garamond Pro"/>
          <w:sz w:val="24"/>
        </w:rPr>
        <w:t xml:space="preserve"> </w:t>
      </w:r>
      <w:r w:rsidR="002E61A3" w:rsidRPr="001E5F9C">
        <w:rPr>
          <w:rFonts w:ascii="Adobe Garamond Pro" w:hAnsi="Adobe Garamond Pro"/>
          <w:sz w:val="24"/>
        </w:rPr>
        <w:t>ponds have been created over the last 100 years by developing springs or blocking small waterways</w:t>
      </w:r>
      <w:r w:rsidR="00EF7944">
        <w:rPr>
          <w:rFonts w:ascii="Adobe Garamond Pro" w:hAnsi="Adobe Garamond Pro"/>
          <w:sz w:val="24"/>
        </w:rPr>
        <w:t xml:space="preserve"> with </w:t>
      </w:r>
      <w:r w:rsidR="002E61A3" w:rsidRPr="001E5F9C">
        <w:rPr>
          <w:rFonts w:ascii="Adobe Garamond Pro" w:hAnsi="Adobe Garamond Pro"/>
          <w:sz w:val="24"/>
        </w:rPr>
        <w:t xml:space="preserve">dams that hold water into the dry </w:t>
      </w:r>
      <w:r w:rsidR="002E61A3" w:rsidRPr="001E5F9C">
        <w:rPr>
          <w:rFonts w:ascii="Adobe Garamond Pro" w:hAnsi="Adobe Garamond Pro"/>
          <w:sz w:val="24"/>
        </w:rPr>
        <w:lastRenderedPageBreak/>
        <w:t>season are common on both public and private lands.</w:t>
      </w:r>
      <w:r w:rsidR="002E61A3">
        <w:rPr>
          <w:rFonts w:ascii="Adobe Garamond Pro" w:hAnsi="Adobe Garamond Pro"/>
          <w:sz w:val="24"/>
        </w:rPr>
        <w:t xml:space="preserve"> </w:t>
      </w:r>
      <w:r w:rsidR="002E61A3" w:rsidRPr="001E5F9C">
        <w:rPr>
          <w:rFonts w:ascii="Adobe Garamond Pro" w:hAnsi="Adobe Garamond Pro"/>
          <w:sz w:val="24"/>
        </w:rPr>
        <w:t xml:space="preserve">Some East Bay ranchers have been able to take advantage of the market for mitigation easements for the California tiger salamander and other species, with one remarking that </w:t>
      </w:r>
      <w:r w:rsidR="00EF7944">
        <w:rPr>
          <w:rFonts w:ascii="Adobe Garamond Pro" w:hAnsi="Adobe Garamond Pro"/>
          <w:sz w:val="24"/>
        </w:rPr>
        <w:t>“</w:t>
      </w:r>
      <w:r w:rsidR="002E61A3" w:rsidRPr="001E5F9C">
        <w:rPr>
          <w:rFonts w:ascii="Adobe Garamond Pro" w:hAnsi="Adobe Garamond Pro"/>
          <w:sz w:val="24"/>
        </w:rPr>
        <w:t>these salamanders are the most valuable livestock I</w:t>
      </w:r>
      <w:r w:rsidR="00EF7944">
        <w:rPr>
          <w:rFonts w:ascii="Adobe Garamond Pro" w:hAnsi="Adobe Garamond Pro"/>
          <w:sz w:val="24"/>
        </w:rPr>
        <w:t>’</w:t>
      </w:r>
      <w:r w:rsidR="002E61A3" w:rsidRPr="001E5F9C">
        <w:rPr>
          <w:rFonts w:ascii="Adobe Garamond Pro" w:hAnsi="Adobe Garamond Pro"/>
          <w:sz w:val="24"/>
        </w:rPr>
        <w:t>ve ever raised.</w:t>
      </w:r>
      <w:r w:rsidR="00EF7944">
        <w:rPr>
          <w:rFonts w:ascii="Adobe Garamond Pro" w:hAnsi="Adobe Garamond Pro"/>
          <w:sz w:val="24"/>
        </w:rPr>
        <w:t>”</w:t>
      </w:r>
      <w:r w:rsidR="002E61A3">
        <w:rPr>
          <w:rFonts w:ascii="Adobe Garamond Pro" w:hAnsi="Adobe Garamond Pro"/>
          <w:sz w:val="24"/>
        </w:rPr>
        <w:t xml:space="preserve"> </w:t>
      </w:r>
      <w:r w:rsidR="002E61A3" w:rsidRPr="001E5F9C">
        <w:rPr>
          <w:rFonts w:ascii="Adobe Garamond Pro" w:hAnsi="Adobe Garamond Pro"/>
          <w:sz w:val="24"/>
        </w:rPr>
        <w:t xml:space="preserve">While such benefits are available on private lands, they are not available to </w:t>
      </w:r>
      <w:r w:rsidR="008169A2">
        <w:rPr>
          <w:rFonts w:ascii="Adobe Garamond Pro" w:hAnsi="Adobe Garamond Pro"/>
          <w:sz w:val="24"/>
        </w:rPr>
        <w:t>lessee</w:t>
      </w:r>
      <w:r w:rsidR="002E61A3" w:rsidRPr="001E5F9C">
        <w:rPr>
          <w:rFonts w:ascii="Adobe Garamond Pro" w:hAnsi="Adobe Garamond Pro"/>
          <w:sz w:val="24"/>
        </w:rPr>
        <w:t xml:space="preserve">s on public lands. Instead, </w:t>
      </w:r>
      <w:r w:rsidR="008169A2">
        <w:rPr>
          <w:rFonts w:ascii="Adobe Garamond Pro" w:hAnsi="Adobe Garamond Pro"/>
          <w:sz w:val="24"/>
        </w:rPr>
        <w:t>lessee</w:t>
      </w:r>
      <w:r w:rsidR="002E61A3" w:rsidRPr="001E5F9C">
        <w:rPr>
          <w:rFonts w:ascii="Adobe Garamond Pro" w:hAnsi="Adobe Garamond Pro"/>
          <w:sz w:val="24"/>
        </w:rPr>
        <w:t>s must work with agencies to meet their obligations for habitat conservation.</w:t>
      </w:r>
      <w:r w:rsidR="002E61A3">
        <w:rPr>
          <w:rFonts w:ascii="Adobe Garamond Pro" w:hAnsi="Adobe Garamond Pro"/>
          <w:sz w:val="24"/>
        </w:rPr>
        <w:t xml:space="preserve"> </w:t>
      </w:r>
    </w:p>
    <w:p w:rsidR="002E61A3" w:rsidRDefault="00DE069D" w:rsidP="00140403">
      <w:pPr>
        <w:pStyle w:val="PlainText"/>
        <w:spacing w:line="480" w:lineRule="auto"/>
        <w:rPr>
          <w:rFonts w:ascii="Adobe Garamond Pro" w:hAnsi="Adobe Garamond Pro"/>
          <w:sz w:val="24"/>
        </w:rPr>
      </w:pPr>
      <w:r>
        <w:rPr>
          <w:rFonts w:ascii="Adobe Garamond Pro" w:hAnsi="Adobe Garamond Pro"/>
          <w:sz w:val="24"/>
        </w:rPr>
        <w:tab/>
      </w:r>
      <w:r w:rsidR="002E61A3" w:rsidRPr="001E5F9C">
        <w:rPr>
          <w:rFonts w:ascii="Adobe Garamond Pro" w:hAnsi="Adobe Garamond Pro"/>
          <w:sz w:val="24"/>
        </w:rPr>
        <w:t xml:space="preserve">Over the last two decades, as grazing has been removed from more areas in California annual grasslands, examples of cases where removal of grazing has had the opposite of the intended effect have accumulated (Barry 2011). These </w:t>
      </w:r>
      <w:r w:rsidR="00EF7944">
        <w:rPr>
          <w:rFonts w:ascii="Adobe Garamond Pro" w:hAnsi="Adobe Garamond Pro"/>
          <w:sz w:val="24"/>
        </w:rPr>
        <w:t>examples involve detrimental effects on a variety of organisms including</w:t>
      </w:r>
      <w:r w:rsidR="00EF7944" w:rsidRPr="001E5F9C">
        <w:rPr>
          <w:rFonts w:ascii="Adobe Garamond Pro" w:hAnsi="Adobe Garamond Pro"/>
          <w:sz w:val="24"/>
        </w:rPr>
        <w:t xml:space="preserve"> </w:t>
      </w:r>
      <w:r w:rsidR="002E61A3" w:rsidRPr="001E5F9C">
        <w:rPr>
          <w:rFonts w:ascii="Adobe Garamond Pro" w:hAnsi="Adobe Garamond Pro"/>
          <w:sz w:val="24"/>
        </w:rPr>
        <w:t>endangered butterflies (Weiss 1999), Burrowing Owls (</w:t>
      </w:r>
      <w:proofErr w:type="spellStart"/>
      <w:r w:rsidR="002E61A3" w:rsidRPr="001E5F9C">
        <w:rPr>
          <w:rFonts w:ascii="Adobe Garamond Pro" w:hAnsi="Adobe Garamond Pro"/>
          <w:sz w:val="24"/>
        </w:rPr>
        <w:t>Nuzum</w:t>
      </w:r>
      <w:proofErr w:type="spellEnd"/>
      <w:r w:rsidR="002E61A3" w:rsidRPr="001E5F9C">
        <w:rPr>
          <w:rFonts w:ascii="Adobe Garamond Pro" w:hAnsi="Adobe Garamond Pro"/>
          <w:sz w:val="24"/>
        </w:rPr>
        <w:t xml:space="preserve"> 2005), insects (Dennis et al 1997), kit fox (</w:t>
      </w:r>
      <w:proofErr w:type="spellStart"/>
      <w:r w:rsidR="002E61A3" w:rsidRPr="001E5F9C">
        <w:rPr>
          <w:rFonts w:ascii="Adobe Garamond Pro" w:hAnsi="Adobe Garamond Pro"/>
          <w:sz w:val="24"/>
        </w:rPr>
        <w:t>Balestreri</w:t>
      </w:r>
      <w:proofErr w:type="spellEnd"/>
      <w:r w:rsidR="002E61A3" w:rsidRPr="001E5F9C">
        <w:rPr>
          <w:rFonts w:ascii="Adobe Garamond Pro" w:hAnsi="Adobe Garamond Pro"/>
          <w:sz w:val="24"/>
        </w:rPr>
        <w:t xml:space="preserve"> 1981), kangaroo rats (</w:t>
      </w:r>
      <w:proofErr w:type="spellStart"/>
      <w:r w:rsidR="002E61A3" w:rsidRPr="001E5F9C">
        <w:rPr>
          <w:rFonts w:ascii="Adobe Garamond Pro" w:hAnsi="Adobe Garamond Pro"/>
          <w:sz w:val="24"/>
        </w:rPr>
        <w:t>Kelt</w:t>
      </w:r>
      <w:proofErr w:type="spellEnd"/>
      <w:r w:rsidR="002E61A3" w:rsidRPr="001E5F9C">
        <w:rPr>
          <w:rFonts w:ascii="Adobe Garamond Pro" w:hAnsi="Adobe Garamond Pro"/>
          <w:sz w:val="24"/>
        </w:rPr>
        <w:t xml:space="preserve"> et al 2005; US Department of the Interior Fish and Wildlife Service 1997), flowers (Barry 2011), and a host of rare flora and fauna associated with vernal pools (Marty 2005</w:t>
      </w:r>
      <w:r w:rsidR="00EF7944">
        <w:rPr>
          <w:rFonts w:ascii="Adobe Garamond Pro" w:hAnsi="Adobe Garamond Pro"/>
          <w:sz w:val="24"/>
        </w:rPr>
        <w:t>;</w:t>
      </w:r>
      <w:r w:rsidR="002E61A3" w:rsidRPr="001E5F9C">
        <w:rPr>
          <w:rFonts w:ascii="Adobe Garamond Pro" w:hAnsi="Adobe Garamond Pro"/>
          <w:sz w:val="24"/>
        </w:rPr>
        <w:t xml:space="preserve"> </w:t>
      </w:r>
      <w:proofErr w:type="spellStart"/>
      <w:r w:rsidR="002E61A3" w:rsidRPr="001E5F9C">
        <w:rPr>
          <w:rFonts w:ascii="Adobe Garamond Pro" w:hAnsi="Adobe Garamond Pro"/>
          <w:sz w:val="24"/>
        </w:rPr>
        <w:t>Pyke</w:t>
      </w:r>
      <w:proofErr w:type="spellEnd"/>
      <w:r w:rsidR="002E61A3" w:rsidRPr="001E5F9C">
        <w:rPr>
          <w:rFonts w:ascii="Adobe Garamond Pro" w:hAnsi="Adobe Garamond Pro"/>
          <w:sz w:val="24"/>
        </w:rPr>
        <w:t xml:space="preserve"> and Marty 2005). In many cases, grazing is a positive force</w:t>
      </w:r>
      <w:r w:rsidR="00EF7944">
        <w:rPr>
          <w:rFonts w:ascii="Adobe Garamond Pro" w:hAnsi="Adobe Garamond Pro"/>
          <w:sz w:val="24"/>
        </w:rPr>
        <w:t xml:space="preserve"> for such species</w:t>
      </w:r>
      <w:r w:rsidR="002E61A3" w:rsidRPr="001E5F9C">
        <w:rPr>
          <w:rFonts w:ascii="Adobe Garamond Pro" w:hAnsi="Adobe Garamond Pro"/>
          <w:sz w:val="24"/>
        </w:rPr>
        <w:t xml:space="preserve"> because </w:t>
      </w:r>
      <w:r w:rsidR="00EF7944">
        <w:rPr>
          <w:rFonts w:ascii="Adobe Garamond Pro" w:hAnsi="Adobe Garamond Pro"/>
          <w:sz w:val="24"/>
        </w:rPr>
        <w:t>it</w:t>
      </w:r>
      <w:r w:rsidR="00EF7944" w:rsidRPr="001E5F9C">
        <w:rPr>
          <w:rFonts w:ascii="Adobe Garamond Pro" w:hAnsi="Adobe Garamond Pro"/>
          <w:sz w:val="24"/>
        </w:rPr>
        <w:t xml:space="preserve"> </w:t>
      </w:r>
      <w:r w:rsidR="002E61A3" w:rsidRPr="001E5F9C">
        <w:rPr>
          <w:rFonts w:ascii="Adobe Garamond Pro" w:hAnsi="Adobe Garamond Pro"/>
          <w:sz w:val="24"/>
        </w:rPr>
        <w:t xml:space="preserve">helps control the non-native grasses that otherwise overwhelm </w:t>
      </w:r>
      <w:r w:rsidR="00EF7944">
        <w:rPr>
          <w:rFonts w:ascii="Adobe Garamond Pro" w:hAnsi="Adobe Garamond Pro"/>
          <w:sz w:val="24"/>
        </w:rPr>
        <w:t>plant</w:t>
      </w:r>
      <w:r w:rsidR="00EF7944" w:rsidRPr="001E5F9C">
        <w:rPr>
          <w:rFonts w:ascii="Adobe Garamond Pro" w:hAnsi="Adobe Garamond Pro"/>
          <w:sz w:val="24"/>
        </w:rPr>
        <w:t xml:space="preserve"> </w:t>
      </w:r>
      <w:r w:rsidR="002E61A3" w:rsidRPr="001E5F9C">
        <w:rPr>
          <w:rFonts w:ascii="Adobe Garamond Pro" w:hAnsi="Adobe Garamond Pro"/>
          <w:sz w:val="24"/>
        </w:rPr>
        <w:t xml:space="preserve">species or change </w:t>
      </w:r>
      <w:r w:rsidR="00EF7944">
        <w:rPr>
          <w:rFonts w:ascii="Adobe Garamond Pro" w:hAnsi="Adobe Garamond Pro"/>
          <w:sz w:val="24"/>
        </w:rPr>
        <w:t xml:space="preserve">the </w:t>
      </w:r>
      <w:r w:rsidR="002E61A3" w:rsidRPr="001E5F9C">
        <w:rPr>
          <w:rFonts w:ascii="Adobe Garamond Pro" w:hAnsi="Adobe Garamond Pro"/>
          <w:sz w:val="24"/>
        </w:rPr>
        <w:t>habitat conditions</w:t>
      </w:r>
      <w:r w:rsidR="00EF7944">
        <w:rPr>
          <w:rFonts w:ascii="Adobe Garamond Pro" w:hAnsi="Adobe Garamond Pro"/>
          <w:sz w:val="24"/>
        </w:rPr>
        <w:t xml:space="preserve"> for animal species</w:t>
      </w:r>
      <w:r w:rsidR="002E61A3" w:rsidRPr="001E5F9C">
        <w:rPr>
          <w:rFonts w:ascii="Adobe Garamond Pro" w:hAnsi="Adobe Garamond Pro"/>
          <w:sz w:val="24"/>
        </w:rPr>
        <w:t>.</w:t>
      </w:r>
      <w:r w:rsidR="002E61A3">
        <w:rPr>
          <w:rFonts w:ascii="Adobe Garamond Pro" w:hAnsi="Adobe Garamond Pro"/>
          <w:sz w:val="24"/>
        </w:rPr>
        <w:t xml:space="preserve"> </w:t>
      </w:r>
    </w:p>
    <w:p w:rsidR="002E61A3" w:rsidRDefault="00DE069D" w:rsidP="00140403">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While habitat conservation is a central piece of the conversation about California rangelands, many interviewees spoke with frustration about their ability to make needed improvements or conduct normal ranch business where endangered species were found. In spite of the growing body of evidence showing the benefits of grazing for </w:t>
      </w:r>
      <w:r w:rsidR="00022F8F">
        <w:rPr>
          <w:rFonts w:ascii="Adobe Garamond Pro" w:hAnsi="Adobe Garamond Pro"/>
        </w:rPr>
        <w:t>endangered species</w:t>
      </w:r>
      <w:r w:rsidR="00022F8F" w:rsidRPr="00711032">
        <w:rPr>
          <w:rFonts w:ascii="Adobe Garamond Pro" w:hAnsi="Adobe Garamond Pro"/>
        </w:rPr>
        <w:t xml:space="preserve"> </w:t>
      </w:r>
      <w:r w:rsidR="002E61A3" w:rsidRPr="00711032">
        <w:rPr>
          <w:rFonts w:ascii="Adobe Garamond Pro" w:hAnsi="Adobe Garamond Pro"/>
        </w:rPr>
        <w:t>habitat (Barry 2011), many ranchers felt hindered in their ability to clean out stock</w:t>
      </w:r>
      <w:r w:rsidR="00022F8F">
        <w:rPr>
          <w:rFonts w:ascii="Adobe Garamond Pro" w:hAnsi="Adobe Garamond Pro"/>
        </w:rPr>
        <w:t xml:space="preserve"> </w:t>
      </w:r>
      <w:r w:rsidR="002E61A3" w:rsidRPr="00711032">
        <w:rPr>
          <w:rFonts w:ascii="Adobe Garamond Pro" w:hAnsi="Adobe Garamond Pro"/>
        </w:rPr>
        <w:t xml:space="preserve">ponds, grade roads, or even fill in dangerous squirrel holes in working corrals. They suggested that state oversight </w:t>
      </w:r>
      <w:r w:rsidR="00B01F4B">
        <w:rPr>
          <w:rFonts w:ascii="Adobe Garamond Pro" w:hAnsi="Adobe Garamond Pro"/>
        </w:rPr>
        <w:t>was</w:t>
      </w:r>
      <w:r w:rsidR="00B01F4B" w:rsidRPr="00711032">
        <w:rPr>
          <w:rFonts w:ascii="Adobe Garamond Pro" w:hAnsi="Adobe Garamond Pro"/>
        </w:rPr>
        <w:t xml:space="preserve"> </w:t>
      </w:r>
      <w:r w:rsidR="002E61A3" w:rsidRPr="00711032">
        <w:rPr>
          <w:rFonts w:ascii="Adobe Garamond Pro" w:hAnsi="Adobe Garamond Pro"/>
        </w:rPr>
        <w:t>sometimes in conflict</w:t>
      </w:r>
      <w:r w:rsidR="00B01F4B">
        <w:rPr>
          <w:rFonts w:ascii="Adobe Garamond Pro" w:hAnsi="Adobe Garamond Pro"/>
        </w:rPr>
        <w:t xml:space="preserve"> with federal oversight</w:t>
      </w:r>
      <w:r w:rsidR="002E61A3" w:rsidRPr="00711032">
        <w:rPr>
          <w:rFonts w:ascii="Adobe Garamond Pro" w:hAnsi="Adobe Garamond Pro"/>
        </w:rPr>
        <w:t xml:space="preserve"> and this led to costly construction delays and sometimes a more degraded resource due to neglect. Research in the Southwest has shown that public lands grazing </w:t>
      </w:r>
      <w:r w:rsidR="008169A2">
        <w:rPr>
          <w:rFonts w:ascii="Adobe Garamond Pro" w:hAnsi="Adobe Garamond Pro"/>
        </w:rPr>
        <w:t>lessee</w:t>
      </w:r>
      <w:r w:rsidR="002E61A3" w:rsidRPr="00711032">
        <w:rPr>
          <w:rFonts w:ascii="Adobe Garamond Pro" w:hAnsi="Adobe Garamond Pro"/>
        </w:rPr>
        <w:t>s generally support endangered species conservation and are willing to work with the federal government, but do not perceive reciprocity from this cooperative spirit. They are also much more willing to accept information and potential changes coming from other permittees than from the government (Conley et al 2007)</w:t>
      </w:r>
      <w:r w:rsidR="008E4474">
        <w:rPr>
          <w:rFonts w:ascii="Adobe Garamond Pro" w:hAnsi="Adobe Garamond Pro"/>
        </w:rPr>
        <w:t>—</w:t>
      </w:r>
      <w:r w:rsidR="002E61A3" w:rsidRPr="00711032">
        <w:rPr>
          <w:rFonts w:ascii="Adobe Garamond Pro" w:hAnsi="Adobe Garamond Pro"/>
        </w:rPr>
        <w:t>lending additional support to some Bay Area land agencies’ decision</w:t>
      </w:r>
      <w:r w:rsidR="00B01F4B">
        <w:rPr>
          <w:rFonts w:ascii="Adobe Garamond Pro" w:hAnsi="Adobe Garamond Pro"/>
        </w:rPr>
        <w:t>s</w:t>
      </w:r>
      <w:r w:rsidR="002E61A3" w:rsidRPr="00711032">
        <w:rPr>
          <w:rFonts w:ascii="Adobe Garamond Pro" w:hAnsi="Adobe Garamond Pro"/>
        </w:rPr>
        <w:t xml:space="preserve"> to hire managers with livestock experience.</w:t>
      </w:r>
      <w:r w:rsidR="002E61A3">
        <w:rPr>
          <w:rFonts w:ascii="Adobe Garamond Pro" w:hAnsi="Adobe Garamond Pro"/>
        </w:rPr>
        <w:t xml:space="preserve"> </w:t>
      </w:r>
    </w:p>
    <w:p w:rsidR="002E61A3" w:rsidRDefault="00DE069D" w:rsidP="00140403">
      <w:pPr>
        <w:spacing w:line="480" w:lineRule="auto"/>
        <w:rPr>
          <w:rFonts w:ascii="Adobe Garamond Pro" w:hAnsi="Adobe Garamond Pro"/>
        </w:rPr>
      </w:pPr>
      <w:r>
        <w:rPr>
          <w:rFonts w:ascii="Adobe Garamond Pro" w:hAnsi="Adobe Garamond Pro"/>
        </w:rPr>
        <w:lastRenderedPageBreak/>
        <w:tab/>
      </w:r>
      <w:r w:rsidR="002E61A3" w:rsidRPr="00711032">
        <w:rPr>
          <w:rFonts w:ascii="Adobe Garamond Pro" w:hAnsi="Adobe Garamond Pro"/>
        </w:rPr>
        <w:t>Interviewees felt that experienced Bay Area managers were aware of some of the benefits of livestock grazing, as well as the fact that grazing often has little to no impact on wildlife or plant species.</w:t>
      </w:r>
      <w:r w:rsidR="002E61A3">
        <w:rPr>
          <w:rFonts w:ascii="Adobe Garamond Pro" w:hAnsi="Adobe Garamond Pro"/>
        </w:rPr>
        <w:t xml:space="preserve"> </w:t>
      </w:r>
      <w:r w:rsidR="00F343C2">
        <w:rPr>
          <w:rFonts w:ascii="Adobe Garamond Pro" w:hAnsi="Adobe Garamond Pro"/>
        </w:rPr>
        <w:t>However, c</w:t>
      </w:r>
      <w:r w:rsidR="00D44B86">
        <w:rPr>
          <w:rFonts w:ascii="Adobe Garamond Pro" w:hAnsi="Adobe Garamond Pro"/>
        </w:rPr>
        <w:t>oncern has been</w:t>
      </w:r>
      <w:r w:rsidR="002E61A3" w:rsidRPr="00711032">
        <w:rPr>
          <w:rFonts w:ascii="Adobe Garamond Pro" w:hAnsi="Adobe Garamond Pro"/>
        </w:rPr>
        <w:t xml:space="preserve"> voiced</w:t>
      </w:r>
      <w:r w:rsidR="00D44B86">
        <w:rPr>
          <w:rFonts w:ascii="Adobe Garamond Pro" w:hAnsi="Adobe Garamond Pro"/>
        </w:rPr>
        <w:t xml:space="preserve"> in the past</w:t>
      </w:r>
      <w:r w:rsidR="002E61A3" w:rsidRPr="00711032">
        <w:rPr>
          <w:rFonts w:ascii="Adobe Garamond Pro" w:hAnsi="Adobe Garamond Pro"/>
        </w:rPr>
        <w:t xml:space="preserve"> that in some cases agenc</w:t>
      </w:r>
      <w:r w:rsidR="002E61A3">
        <w:rPr>
          <w:rFonts w:ascii="Adobe Garamond Pro" w:hAnsi="Adobe Garamond Pro"/>
        </w:rPr>
        <w:t>ies</w:t>
      </w:r>
      <w:r w:rsidR="002E61A3" w:rsidRPr="00711032">
        <w:rPr>
          <w:rFonts w:ascii="Adobe Garamond Pro" w:hAnsi="Adobe Garamond Pro"/>
        </w:rPr>
        <w:t xml:space="preserve"> with oversight jurisdiction may not be aware of these dynamics on California rangelands, as pointed out by one </w:t>
      </w:r>
      <w:proofErr w:type="spellStart"/>
      <w:r w:rsidR="0026349B">
        <w:rPr>
          <w:rFonts w:ascii="Adobe Garamond Pro" w:hAnsi="Adobe Garamond Pro"/>
        </w:rPr>
        <w:t>grazier</w:t>
      </w:r>
      <w:proofErr w:type="spellEnd"/>
      <w:r w:rsidR="0026349B">
        <w:rPr>
          <w:rFonts w:ascii="Adobe Garamond Pro" w:hAnsi="Adobe Garamond Pro"/>
        </w:rPr>
        <w:t xml:space="preserve"> on a tour of his ranch:</w:t>
      </w:r>
    </w:p>
    <w:p w:rsidR="002E61A3" w:rsidRPr="001E5F9C" w:rsidRDefault="002E61A3" w:rsidP="00140403">
      <w:pPr>
        <w:pStyle w:val="PlainText"/>
        <w:ind w:left="720" w:right="1440"/>
        <w:jc w:val="both"/>
        <w:rPr>
          <w:rFonts w:ascii="Adobe Garamond Pro" w:hAnsi="Adobe Garamond Pro"/>
          <w:i/>
          <w:sz w:val="24"/>
        </w:rPr>
      </w:pPr>
      <w:r w:rsidRPr="001E5F9C">
        <w:rPr>
          <w:rFonts w:ascii="Adobe Garamond Pro" w:hAnsi="Adobe Garamond Pro"/>
          <w:i/>
          <w:sz w:val="24"/>
        </w:rPr>
        <w:t>I sold an easement for the protection of a stock pond I have that has salamanders in it. This pond was buil</w:t>
      </w:r>
      <w:r w:rsidR="00F343C2">
        <w:rPr>
          <w:rFonts w:ascii="Adobe Garamond Pro" w:hAnsi="Adobe Garamond Pro"/>
          <w:i/>
          <w:sz w:val="24"/>
        </w:rPr>
        <w:t>t</w:t>
      </w:r>
      <w:r w:rsidRPr="001E5F9C">
        <w:rPr>
          <w:rFonts w:ascii="Adobe Garamond Pro" w:hAnsi="Adobe Garamond Pro"/>
          <w:i/>
          <w:sz w:val="24"/>
        </w:rPr>
        <w:t xml:space="preserve"> by my grandfather, and was excellent for watering cattle. After I sold the easement, the representative from the wildlife agency came out to have a look. He said, </w:t>
      </w:r>
      <w:r w:rsidR="00B01F4B">
        <w:rPr>
          <w:rFonts w:ascii="Adobe Garamond Pro" w:hAnsi="Adobe Garamond Pro"/>
          <w:i/>
          <w:sz w:val="24"/>
        </w:rPr>
        <w:t>“</w:t>
      </w:r>
      <w:proofErr w:type="gramStart"/>
      <w:r w:rsidRPr="001E5F9C">
        <w:rPr>
          <w:rFonts w:ascii="Adobe Garamond Pro" w:hAnsi="Adobe Garamond Pro"/>
          <w:i/>
          <w:sz w:val="24"/>
        </w:rPr>
        <w:t>well</w:t>
      </w:r>
      <w:proofErr w:type="gramEnd"/>
      <w:r w:rsidRPr="001E5F9C">
        <w:rPr>
          <w:rFonts w:ascii="Adobe Garamond Pro" w:hAnsi="Adobe Garamond Pro"/>
          <w:i/>
          <w:sz w:val="24"/>
        </w:rPr>
        <w:t>, let’s talk about where to put the fence to keep the livestock out.</w:t>
      </w:r>
      <w:r w:rsidR="00B01F4B">
        <w:rPr>
          <w:rFonts w:ascii="Adobe Garamond Pro" w:hAnsi="Adobe Garamond Pro"/>
          <w:i/>
          <w:sz w:val="24"/>
        </w:rPr>
        <w:t>”</w:t>
      </w:r>
      <w:r w:rsidRPr="001E5F9C">
        <w:rPr>
          <w:rFonts w:ascii="Adobe Garamond Pro" w:hAnsi="Adobe Garamond Pro"/>
          <w:i/>
          <w:sz w:val="24"/>
        </w:rPr>
        <w:t xml:space="preserve"> Now this pond had been grazed for decades, and the salamanders were quite plentiful. It was a long struggle to convince them to not fence.</w:t>
      </w:r>
    </w:p>
    <w:p w:rsidR="002E61A3" w:rsidRDefault="002E61A3" w:rsidP="00B01F4B">
      <w:pPr>
        <w:spacing w:line="480" w:lineRule="auto"/>
        <w:rPr>
          <w:rFonts w:ascii="Adobe Garamond Pro" w:hAnsi="Adobe Garamond Pro"/>
        </w:rPr>
      </w:pPr>
    </w:p>
    <w:p w:rsidR="008A7329" w:rsidRPr="00711032" w:rsidRDefault="008A7329" w:rsidP="00B01F4B">
      <w:pPr>
        <w:spacing w:line="480" w:lineRule="auto"/>
        <w:rPr>
          <w:rFonts w:ascii="Adobe Garamond Pro" w:hAnsi="Adobe Garamond Pro"/>
        </w:rPr>
      </w:pPr>
    </w:p>
    <w:p w:rsidR="002E61A3" w:rsidRPr="00711032" w:rsidRDefault="002E61A3" w:rsidP="00E03AC0">
      <w:pPr>
        <w:spacing w:line="480" w:lineRule="auto"/>
        <w:outlineLvl w:val="0"/>
        <w:rPr>
          <w:rFonts w:ascii="Adobe Garamond Pro" w:hAnsi="Adobe Garamond Pro"/>
        </w:rPr>
      </w:pPr>
      <w:r w:rsidRPr="001E5F9C">
        <w:rPr>
          <w:rFonts w:ascii="Adobe Garamond Pro" w:hAnsi="Adobe Garamond Pro"/>
          <w:b/>
        </w:rPr>
        <w:t xml:space="preserve">Communication </w:t>
      </w:r>
      <w:r w:rsidR="0057657C">
        <w:rPr>
          <w:rFonts w:ascii="Adobe Garamond Pro" w:hAnsi="Adobe Garamond Pro"/>
          <w:b/>
        </w:rPr>
        <w:t>for building partnerships</w:t>
      </w:r>
    </w:p>
    <w:p w:rsidR="002E61A3" w:rsidRPr="00711032" w:rsidRDefault="002E61A3" w:rsidP="00B01F4B">
      <w:pPr>
        <w:spacing w:line="480" w:lineRule="auto"/>
        <w:rPr>
          <w:rFonts w:ascii="Adobe Garamond Pro" w:hAnsi="Adobe Garamond Pro" w:cs="Times New Roman"/>
        </w:rPr>
      </w:pPr>
      <w:r w:rsidRPr="00711032">
        <w:rPr>
          <w:rFonts w:ascii="Adobe Garamond Pro" w:hAnsi="Adobe Garamond Pro"/>
        </w:rPr>
        <w:t>Ranchers and agency managers alike suggested in interviews that they often found themselves, as one agency manager put it, “speaking two different languages</w:t>
      </w:r>
      <w:r w:rsidR="00E76BA5">
        <w:rPr>
          <w:rFonts w:ascii="Adobe Garamond Pro" w:hAnsi="Adobe Garamond Pro"/>
        </w:rPr>
        <w:t>.</w:t>
      </w:r>
      <w:r w:rsidRPr="00711032">
        <w:rPr>
          <w:rFonts w:ascii="Adobe Garamond Pro" w:hAnsi="Adobe Garamond Pro"/>
        </w:rPr>
        <w:t xml:space="preserve">” </w:t>
      </w:r>
      <w:r w:rsidR="00E76BA5">
        <w:rPr>
          <w:rFonts w:ascii="Adobe Garamond Pro" w:hAnsi="Adobe Garamond Pro"/>
        </w:rPr>
        <w:t>A</w:t>
      </w:r>
      <w:r w:rsidRPr="00711032">
        <w:rPr>
          <w:rFonts w:ascii="Adobe Garamond Pro" w:hAnsi="Adobe Garamond Pro"/>
        </w:rPr>
        <w:t>t their most basic</w:t>
      </w:r>
      <w:r w:rsidR="00E76BA5">
        <w:rPr>
          <w:rFonts w:ascii="Adobe Garamond Pro" w:hAnsi="Adobe Garamond Pro"/>
        </w:rPr>
        <w:t xml:space="preserve"> levels</w:t>
      </w:r>
      <w:r w:rsidRPr="00711032">
        <w:rPr>
          <w:rFonts w:ascii="Adobe Garamond Pro" w:hAnsi="Adobe Garamond Pro"/>
        </w:rPr>
        <w:t xml:space="preserve">, one </w:t>
      </w:r>
      <w:r w:rsidR="00E76BA5">
        <w:rPr>
          <w:rFonts w:ascii="Adobe Garamond Pro" w:hAnsi="Adobe Garamond Pro"/>
        </w:rPr>
        <w:t xml:space="preserve">is a language </w:t>
      </w:r>
      <w:r w:rsidRPr="00711032">
        <w:rPr>
          <w:rFonts w:ascii="Adobe Garamond Pro" w:hAnsi="Adobe Garamond Pro"/>
        </w:rPr>
        <w:t xml:space="preserve">of regulation driven by the demands of a bureaucracy, and one </w:t>
      </w:r>
      <w:r w:rsidR="00E76BA5">
        <w:rPr>
          <w:rFonts w:ascii="Adobe Garamond Pro" w:hAnsi="Adobe Garamond Pro"/>
        </w:rPr>
        <w:t xml:space="preserve">is a language </w:t>
      </w:r>
      <w:r w:rsidRPr="00711032">
        <w:rPr>
          <w:rFonts w:ascii="Adobe Garamond Pro" w:hAnsi="Adobe Garamond Pro"/>
        </w:rPr>
        <w:t xml:space="preserve">of use and innovation, driven by the demands of running a business. Ranchers said that some agency managers do not know what the life cycle of a cow is, nor the broad principles </w:t>
      </w:r>
      <w:r w:rsidR="00C61D5B">
        <w:rPr>
          <w:rFonts w:ascii="Adobe Garamond Pro" w:hAnsi="Adobe Garamond Pro"/>
        </w:rPr>
        <w:t>affecting</w:t>
      </w:r>
      <w:r w:rsidR="00C61D5B" w:rsidRPr="00711032">
        <w:rPr>
          <w:rFonts w:ascii="Adobe Garamond Pro" w:hAnsi="Adobe Garamond Pro"/>
        </w:rPr>
        <w:t xml:space="preserve"> </w:t>
      </w:r>
      <w:r w:rsidRPr="00711032">
        <w:rPr>
          <w:rFonts w:ascii="Adobe Garamond Pro" w:hAnsi="Adobe Garamond Pro"/>
        </w:rPr>
        <w:t xml:space="preserve">what will make or break a ranching operation. </w:t>
      </w:r>
      <w:r w:rsidR="00D13FC3">
        <w:rPr>
          <w:rFonts w:ascii="Adobe Garamond Pro" w:hAnsi="Adobe Garamond Pro"/>
        </w:rPr>
        <w:t>For their part, s</w:t>
      </w:r>
      <w:r w:rsidRPr="00711032">
        <w:rPr>
          <w:rFonts w:ascii="Adobe Garamond Pro" w:hAnsi="Adobe Garamond Pro"/>
        </w:rPr>
        <w:t xml:space="preserve">ome agency managers said that ranchers are frequently unaware of all of the work </w:t>
      </w:r>
      <w:r w:rsidR="003F25DA">
        <w:rPr>
          <w:rFonts w:ascii="Adobe Garamond Pro" w:hAnsi="Adobe Garamond Pro"/>
        </w:rPr>
        <w:t>managers</w:t>
      </w:r>
      <w:r w:rsidR="003C6E21">
        <w:rPr>
          <w:rFonts w:ascii="Adobe Garamond Pro" w:hAnsi="Adobe Garamond Pro"/>
        </w:rPr>
        <w:t xml:space="preserve"> do in</w:t>
      </w:r>
      <w:r w:rsidRPr="00711032">
        <w:rPr>
          <w:rFonts w:ascii="Adobe Garamond Pro" w:hAnsi="Adobe Garamond Pro"/>
        </w:rPr>
        <w:t xml:space="preserve"> their jobs aside from administering grazing leases</w:t>
      </w:r>
      <w:r w:rsidR="003F25DA">
        <w:rPr>
          <w:rFonts w:ascii="Adobe Garamond Pro" w:hAnsi="Adobe Garamond Pro"/>
        </w:rPr>
        <w:t xml:space="preserve"> and that ranchers do not fully appreciate the degree to which</w:t>
      </w:r>
      <w:r w:rsidRPr="00711032">
        <w:rPr>
          <w:rFonts w:ascii="Adobe Garamond Pro" w:hAnsi="Adobe Garamond Pro"/>
        </w:rPr>
        <w:t xml:space="preserve"> </w:t>
      </w:r>
      <w:r w:rsidRPr="00711032">
        <w:rPr>
          <w:rFonts w:ascii="Adobe Garamond Pro" w:hAnsi="Adobe Garamond Pro" w:cs="Times New Roman"/>
          <w:iCs/>
        </w:rPr>
        <w:t>manager</w:t>
      </w:r>
      <w:r w:rsidR="003F25DA">
        <w:rPr>
          <w:rFonts w:ascii="Adobe Garamond Pro" w:hAnsi="Adobe Garamond Pro" w:cs="Times New Roman"/>
          <w:iCs/>
        </w:rPr>
        <w:t>s</w:t>
      </w:r>
      <w:r w:rsidRPr="00711032">
        <w:rPr>
          <w:rFonts w:ascii="Adobe Garamond Pro" w:hAnsi="Adobe Garamond Pro" w:cs="Times New Roman"/>
          <w:iCs/>
        </w:rPr>
        <w:t xml:space="preserve"> </w:t>
      </w:r>
      <w:r w:rsidR="003F25DA">
        <w:rPr>
          <w:rFonts w:ascii="Adobe Garamond Pro" w:hAnsi="Adobe Garamond Pro" w:cs="Times New Roman"/>
          <w:iCs/>
        </w:rPr>
        <w:t>are</w:t>
      </w:r>
      <w:r w:rsidRPr="00711032">
        <w:rPr>
          <w:rFonts w:ascii="Adobe Garamond Pro" w:hAnsi="Adobe Garamond Pro" w:cs="Times New Roman"/>
          <w:iCs/>
        </w:rPr>
        <w:t xml:space="preserve"> constrained by bureaucracy</w:t>
      </w:r>
      <w:r w:rsidR="003F25DA">
        <w:rPr>
          <w:rFonts w:ascii="Adobe Garamond Pro" w:hAnsi="Adobe Garamond Pro" w:cs="Times New Roman"/>
          <w:iCs/>
        </w:rPr>
        <w:t>. Said one manager</w:t>
      </w:r>
      <w:r w:rsidRPr="00711032">
        <w:rPr>
          <w:rFonts w:ascii="Adobe Garamond Pro" w:hAnsi="Adobe Garamond Pro" w:cs="Times New Roman"/>
          <w:iCs/>
        </w:rPr>
        <w:t>: “</w:t>
      </w:r>
      <w:r w:rsidRPr="001E5F9C">
        <w:rPr>
          <w:rFonts w:ascii="Adobe Garamond Pro" w:hAnsi="Adobe Garamond Pro" w:cs="Times New Roman"/>
          <w:iCs/>
        </w:rPr>
        <w:t>I want to keep my job, and that requires a lock-step allegiance with upper-level management, and restricts what I can try.</w:t>
      </w:r>
      <w:r w:rsidRPr="00711032">
        <w:rPr>
          <w:rFonts w:ascii="Adobe Garamond Pro" w:hAnsi="Adobe Garamond Pro" w:cs="Times New Roman"/>
          <w:iCs/>
        </w:rPr>
        <w:t>”</w:t>
      </w:r>
    </w:p>
    <w:p w:rsidR="002E61A3" w:rsidRPr="00711032" w:rsidRDefault="00DE069D" w:rsidP="004560A0">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That ranchers and agency managers were sometimes talking past each other suggests that in these cases, either fundamentally different worldviews were standing in the way of a productive relationship or the process of collaborative goal</w:t>
      </w:r>
      <w:r w:rsidR="001A7D0C">
        <w:rPr>
          <w:rFonts w:ascii="Adobe Garamond Pro" w:hAnsi="Adobe Garamond Pro"/>
        </w:rPr>
        <w:t>-</w:t>
      </w:r>
      <w:r w:rsidR="002E61A3" w:rsidRPr="00711032">
        <w:rPr>
          <w:rFonts w:ascii="Adobe Garamond Pro" w:hAnsi="Adobe Garamond Pro"/>
        </w:rPr>
        <w:t>setting had failed or had never been undertaken.</w:t>
      </w:r>
      <w:r w:rsidR="008B121C">
        <w:rPr>
          <w:rFonts w:ascii="Adobe Garamond Pro" w:hAnsi="Adobe Garamond Pro"/>
        </w:rPr>
        <w:t xml:space="preserve"> </w:t>
      </w:r>
      <w:r w:rsidR="002E61A3" w:rsidRPr="00711032">
        <w:rPr>
          <w:rFonts w:ascii="Adobe Garamond Pro" w:hAnsi="Adobe Garamond Pro"/>
        </w:rPr>
        <w:t>Understanding rangelands as dynamic resource</w:t>
      </w:r>
      <w:r w:rsidR="001A7D0C">
        <w:rPr>
          <w:rFonts w:ascii="Adobe Garamond Pro" w:hAnsi="Adobe Garamond Pro"/>
        </w:rPr>
        <w:t>s</w:t>
      </w:r>
      <w:r w:rsidR="002E61A3" w:rsidRPr="00711032">
        <w:rPr>
          <w:rFonts w:ascii="Adobe Garamond Pro" w:hAnsi="Adobe Garamond Pro"/>
        </w:rPr>
        <w:t xml:space="preserve"> influences perceptions of rangeland condition, which can vary strongly according to the viewer. Around California, it</w:t>
      </w:r>
      <w:r w:rsidR="001A7D0C">
        <w:rPr>
          <w:rFonts w:ascii="Adobe Garamond Pro" w:hAnsi="Adobe Garamond Pro"/>
        </w:rPr>
        <w:t>’</w:t>
      </w:r>
      <w:r w:rsidR="002E61A3" w:rsidRPr="00711032">
        <w:rPr>
          <w:rFonts w:ascii="Adobe Garamond Pro" w:hAnsi="Adobe Garamond Pro"/>
        </w:rPr>
        <w:t>s the classic case of the stock</w:t>
      </w:r>
      <w:r w:rsidR="00CB1BE4">
        <w:rPr>
          <w:rFonts w:ascii="Adobe Garamond Pro" w:hAnsi="Adobe Garamond Pro"/>
        </w:rPr>
        <w:t xml:space="preserve"> </w:t>
      </w:r>
      <w:r w:rsidR="002E61A3" w:rsidRPr="00711032">
        <w:rPr>
          <w:rFonts w:ascii="Adobe Garamond Pro" w:hAnsi="Adobe Garamond Pro"/>
        </w:rPr>
        <w:t xml:space="preserve">pond: what </w:t>
      </w:r>
      <w:r w:rsidR="002E61A3" w:rsidRPr="00711032">
        <w:rPr>
          <w:rFonts w:ascii="Adobe Garamond Pro" w:hAnsi="Adobe Garamond Pro"/>
        </w:rPr>
        <w:lastRenderedPageBreak/>
        <w:t>represents a denuded landscape to one observer may well appear very healthy to another, depending on their values. As one well-respected ranch manager (not operating in California grasslands) put it with barely-concealed euphemism, it might be wise to “hammer the heck” out of a riparian area, with the belief that short term grazing impact might lead to long-term creek functionality. Whether or not he had the science to support his decision was less important than the empirical evidence of his own that heavily grazing a riparian area for a brief period during the growing season would lead to long-term change and restoration.</w:t>
      </w:r>
    </w:p>
    <w:p w:rsidR="002E61A3" w:rsidRPr="00711032" w:rsidRDefault="00DE069D" w:rsidP="004560A0">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Working to understand </w:t>
      </w:r>
      <w:r w:rsidR="00E372F0">
        <w:rPr>
          <w:rFonts w:ascii="Adobe Garamond Pro" w:hAnsi="Adobe Garamond Pro"/>
        </w:rPr>
        <w:t xml:space="preserve">the ways </w:t>
      </w:r>
      <w:r w:rsidR="00E372F0" w:rsidRPr="00711032">
        <w:rPr>
          <w:rFonts w:ascii="Adobe Garamond Pro" w:hAnsi="Adobe Garamond Pro"/>
        </w:rPr>
        <w:t xml:space="preserve">ranchers and agency managers privilege </w:t>
      </w:r>
      <w:r w:rsidR="002E61A3" w:rsidRPr="00711032">
        <w:rPr>
          <w:rFonts w:ascii="Adobe Garamond Pro" w:hAnsi="Adobe Garamond Pro"/>
        </w:rPr>
        <w:t xml:space="preserve">these multiple “ways of knowing” is useful. Morris (2006) and others point to </w:t>
      </w:r>
      <w:r w:rsidR="00CB1BE4">
        <w:rPr>
          <w:rFonts w:ascii="Adobe Garamond Pro" w:hAnsi="Adobe Garamond Pro"/>
        </w:rPr>
        <w:t xml:space="preserve">the way in which </w:t>
      </w:r>
      <w:r w:rsidR="002E61A3" w:rsidRPr="00711032">
        <w:rPr>
          <w:rFonts w:ascii="Adobe Garamond Pro" w:hAnsi="Adobe Garamond Pro"/>
        </w:rPr>
        <w:t>farmers’ beliefs about how their operations should be run are based on information from a wide range of sources</w:t>
      </w:r>
      <w:r w:rsidR="00E372F0">
        <w:rPr>
          <w:rFonts w:ascii="Adobe Garamond Pro" w:hAnsi="Adobe Garamond Pro"/>
        </w:rPr>
        <w:t>—</w:t>
      </w:r>
      <w:r w:rsidR="002E61A3" w:rsidRPr="00711032">
        <w:rPr>
          <w:rFonts w:ascii="Adobe Garamond Pro" w:hAnsi="Adobe Garamond Pro"/>
        </w:rPr>
        <w:t xml:space="preserve">including science, government, and practical experience. In addition to </w:t>
      </w:r>
      <w:r w:rsidR="00E372F0">
        <w:rPr>
          <w:rFonts w:ascii="Adobe Garamond Pro" w:hAnsi="Adobe Garamond Pro"/>
        </w:rPr>
        <w:t xml:space="preserve">consulting </w:t>
      </w:r>
      <w:r w:rsidR="002E61A3" w:rsidRPr="00711032">
        <w:rPr>
          <w:rFonts w:ascii="Adobe Garamond Pro" w:hAnsi="Adobe Garamond Pro"/>
        </w:rPr>
        <w:t>scientific literature, incorporating local knowledge in the planning process might be essential in creating healthy landlord</w:t>
      </w:r>
      <w:r w:rsidR="00E372F0">
        <w:rPr>
          <w:rFonts w:ascii="Adobe Garamond Pro" w:hAnsi="Adobe Garamond Pro"/>
        </w:rPr>
        <w:t>–</w:t>
      </w:r>
      <w:r w:rsidR="002E61A3" w:rsidRPr="00711032">
        <w:rPr>
          <w:rFonts w:ascii="Adobe Garamond Pro" w:hAnsi="Adobe Garamond Pro"/>
        </w:rPr>
        <w:t>tenant relationships and potentially filling in gaps in scientific knowledge with adaptive management. It’s often assumed through a so-called knowledge-deficit model that if the constituents of scientists, managers, and policy makers simply knew more or had more information they might be able to make better decision</w:t>
      </w:r>
      <w:r w:rsidR="00E372F0">
        <w:rPr>
          <w:rFonts w:ascii="Adobe Garamond Pro" w:hAnsi="Adobe Garamond Pro"/>
        </w:rPr>
        <w:t>s</w:t>
      </w:r>
      <w:r w:rsidR="002E61A3" w:rsidRPr="00711032">
        <w:rPr>
          <w:rFonts w:ascii="Adobe Garamond Pro" w:hAnsi="Adobe Garamond Pro"/>
        </w:rPr>
        <w:t xml:space="preserve">. Research on </w:t>
      </w:r>
      <w:r w:rsidR="002E61A3" w:rsidRPr="00711032">
        <w:rPr>
          <w:rFonts w:ascii="Adobe Garamond Pro" w:hAnsi="Adobe Garamond Pro"/>
          <w:i/>
        </w:rPr>
        <w:t>cultural cognition</w:t>
      </w:r>
      <w:r w:rsidR="002E61A3" w:rsidRPr="00711032">
        <w:rPr>
          <w:rFonts w:ascii="Adobe Garamond Pro" w:hAnsi="Adobe Garamond Pro"/>
        </w:rPr>
        <w:t xml:space="preserve"> has shown instead</w:t>
      </w:r>
      <w:r w:rsidR="00E372F0">
        <w:rPr>
          <w:rFonts w:ascii="Adobe Garamond Pro" w:hAnsi="Adobe Garamond Pro"/>
        </w:rPr>
        <w:t xml:space="preserve"> that</w:t>
      </w:r>
      <w:r w:rsidR="002E61A3" w:rsidRPr="00711032">
        <w:rPr>
          <w:rFonts w:ascii="Adobe Garamond Pro" w:hAnsi="Adobe Garamond Pro"/>
        </w:rPr>
        <w:t xml:space="preserve"> people tend to make decisions based on their own cultural biases, </w:t>
      </w:r>
      <w:r w:rsidR="00CB1BE4">
        <w:rPr>
          <w:rFonts w:ascii="Adobe Garamond Pro" w:hAnsi="Adobe Garamond Pro"/>
        </w:rPr>
        <w:t>the identity of the person</w:t>
      </w:r>
      <w:r w:rsidR="00CB1BE4" w:rsidRPr="00711032">
        <w:rPr>
          <w:rFonts w:ascii="Adobe Garamond Pro" w:hAnsi="Adobe Garamond Pro"/>
        </w:rPr>
        <w:t xml:space="preserve"> </w:t>
      </w:r>
      <w:r w:rsidR="002E61A3" w:rsidRPr="00711032">
        <w:rPr>
          <w:rFonts w:ascii="Adobe Garamond Pro" w:hAnsi="Adobe Garamond Pro"/>
        </w:rPr>
        <w:t xml:space="preserve">delivering the information, and </w:t>
      </w:r>
      <w:r w:rsidR="00CB1BE4">
        <w:rPr>
          <w:rFonts w:ascii="Adobe Garamond Pro" w:hAnsi="Adobe Garamond Pro"/>
        </w:rPr>
        <w:t>the degree to which</w:t>
      </w:r>
      <w:r w:rsidR="002E61A3" w:rsidRPr="00711032">
        <w:rPr>
          <w:rFonts w:ascii="Adobe Garamond Pro" w:hAnsi="Adobe Garamond Pro"/>
        </w:rPr>
        <w:t xml:space="preserve"> that information upholds their values (</w:t>
      </w:r>
      <w:proofErr w:type="spellStart"/>
      <w:r w:rsidR="002E61A3" w:rsidRPr="00711032">
        <w:rPr>
          <w:rFonts w:ascii="Adobe Garamond Pro" w:hAnsi="Adobe Garamond Pro"/>
        </w:rPr>
        <w:t>Kahan</w:t>
      </w:r>
      <w:proofErr w:type="spellEnd"/>
      <w:r w:rsidR="002E61A3" w:rsidRPr="00711032">
        <w:rPr>
          <w:rFonts w:ascii="Adobe Garamond Pro" w:hAnsi="Adobe Garamond Pro"/>
        </w:rPr>
        <w:t xml:space="preserve"> 2010). Around the world and in the United States, the value of traditional ecological knowledge has begun to receive attention (Fernandez-</w:t>
      </w:r>
      <w:proofErr w:type="spellStart"/>
      <w:r w:rsidR="002E61A3" w:rsidRPr="00711032">
        <w:rPr>
          <w:rFonts w:ascii="Adobe Garamond Pro" w:hAnsi="Adobe Garamond Pro"/>
        </w:rPr>
        <w:t>Gimenez</w:t>
      </w:r>
      <w:proofErr w:type="spellEnd"/>
      <w:r w:rsidR="002E61A3" w:rsidRPr="00711032">
        <w:rPr>
          <w:rFonts w:ascii="Adobe Garamond Pro" w:hAnsi="Adobe Garamond Pro"/>
        </w:rPr>
        <w:t xml:space="preserve"> 2000; Knapp and Fernandez-</w:t>
      </w:r>
      <w:proofErr w:type="spellStart"/>
      <w:r w:rsidR="002E61A3" w:rsidRPr="00711032">
        <w:rPr>
          <w:rFonts w:ascii="Adobe Garamond Pro" w:hAnsi="Adobe Garamond Pro"/>
        </w:rPr>
        <w:t>Gimenez</w:t>
      </w:r>
      <w:proofErr w:type="spellEnd"/>
      <w:r w:rsidR="002E61A3" w:rsidRPr="00711032">
        <w:rPr>
          <w:rFonts w:ascii="Adobe Garamond Pro" w:hAnsi="Adobe Garamond Pro"/>
        </w:rPr>
        <w:t xml:space="preserve"> 2009) and could be critical to making better resource management decisions on Bay Area rangelands. </w:t>
      </w:r>
    </w:p>
    <w:p w:rsidR="00D96E67" w:rsidRDefault="002E61A3" w:rsidP="00D96E67">
      <w:pPr>
        <w:spacing w:line="480" w:lineRule="auto"/>
        <w:rPr>
          <w:rFonts w:ascii="Adobe Garamond Pro" w:hAnsi="Adobe Garamond Pro"/>
        </w:rPr>
      </w:pPr>
      <w:r w:rsidRPr="00711032">
        <w:rPr>
          <w:rFonts w:ascii="Adobe Garamond Pro" w:hAnsi="Adobe Garamond Pro"/>
        </w:rPr>
        <w:tab/>
        <w:t>Interestingly, to some degree every rancher interviewed recognized th</w:t>
      </w:r>
      <w:r>
        <w:rPr>
          <w:rFonts w:ascii="Adobe Garamond Pro" w:hAnsi="Adobe Garamond Pro"/>
        </w:rPr>
        <w:t>e</w:t>
      </w:r>
      <w:r w:rsidRPr="00711032">
        <w:rPr>
          <w:rFonts w:ascii="Adobe Garamond Pro" w:hAnsi="Adobe Garamond Pro"/>
        </w:rPr>
        <w:t xml:space="preserve"> value of this knowledge and felt that it had or could have a significant influence on the management and conservation agendas. Often at planning meetings ranchers found themselves to be the only </w:t>
      </w:r>
      <w:r w:rsidR="00E372F0">
        <w:rPr>
          <w:rFonts w:ascii="Adobe Garamond Pro" w:hAnsi="Adobe Garamond Pro"/>
        </w:rPr>
        <w:t>people</w:t>
      </w:r>
      <w:r w:rsidR="00E372F0" w:rsidRPr="00711032">
        <w:rPr>
          <w:rFonts w:ascii="Adobe Garamond Pro" w:hAnsi="Adobe Garamond Pro"/>
        </w:rPr>
        <w:t xml:space="preserve"> </w:t>
      </w:r>
      <w:r w:rsidRPr="00711032">
        <w:rPr>
          <w:rFonts w:ascii="Adobe Garamond Pro" w:hAnsi="Adobe Garamond Pro"/>
        </w:rPr>
        <w:t xml:space="preserve">in the room with even rudimentary knowledge about livestock. They had what they considered the privilege and competitive advantage of explaining the basics of ranching and how it could be used to accomplish conservation </w:t>
      </w:r>
      <w:r w:rsidRPr="00711032">
        <w:rPr>
          <w:rFonts w:ascii="Adobe Garamond Pro" w:hAnsi="Adobe Garamond Pro"/>
        </w:rPr>
        <w:lastRenderedPageBreak/>
        <w:t>goals</w:t>
      </w:r>
      <w:r w:rsidR="00E372F0">
        <w:rPr>
          <w:rFonts w:ascii="Adobe Garamond Pro" w:hAnsi="Adobe Garamond Pro"/>
        </w:rPr>
        <w:t>.</w:t>
      </w:r>
      <w:r w:rsidRPr="00711032">
        <w:rPr>
          <w:rFonts w:ascii="Adobe Garamond Pro" w:hAnsi="Adobe Garamond Pro"/>
        </w:rPr>
        <w:t xml:space="preserve"> </w:t>
      </w:r>
      <w:r w:rsidR="00E372F0">
        <w:rPr>
          <w:rFonts w:ascii="Adobe Garamond Pro" w:hAnsi="Adobe Garamond Pro"/>
        </w:rPr>
        <w:t>O</w:t>
      </w:r>
      <w:r w:rsidRPr="00711032">
        <w:rPr>
          <w:rFonts w:ascii="Adobe Garamond Pro" w:hAnsi="Adobe Garamond Pro"/>
        </w:rPr>
        <w:t>ne rancher said, “</w:t>
      </w:r>
      <w:r w:rsidRPr="001E5F9C">
        <w:rPr>
          <w:rFonts w:ascii="Adobe Garamond Pro" w:hAnsi="Adobe Garamond Pro" w:cs="Times New Roman"/>
          <w:iCs/>
        </w:rPr>
        <w:t>I</w:t>
      </w:r>
      <w:r w:rsidR="00E372F0">
        <w:rPr>
          <w:rFonts w:ascii="Adobe Garamond Pro" w:hAnsi="Adobe Garamond Pro" w:cs="Times New Roman"/>
          <w:iCs/>
        </w:rPr>
        <w:t>’</w:t>
      </w:r>
      <w:r w:rsidRPr="001E5F9C">
        <w:rPr>
          <w:rFonts w:ascii="Adobe Garamond Pro" w:hAnsi="Adobe Garamond Pro" w:cs="Times New Roman"/>
          <w:iCs/>
        </w:rPr>
        <w:t>m proud to be a representative of the cattle industry in planning groups that have no knowledge of it.</w:t>
      </w:r>
      <w:r w:rsidRPr="00711032">
        <w:rPr>
          <w:rFonts w:ascii="Adobe Garamond Pro" w:hAnsi="Adobe Garamond Pro" w:cs="Times New Roman"/>
          <w:iCs/>
        </w:rPr>
        <w:t>”</w:t>
      </w:r>
    </w:p>
    <w:p w:rsidR="00416A0C" w:rsidRDefault="00642E29"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Who are the agency range managers, and what are their backgrounds? Who are the ranchers, and what is their experience? Some conservation agencies have hired managers with livestock experience, believing greater collaboration can develop between people with common experience. Weeks and Packard (2007) suggest that resource users (in their case, ranchers and fishermen) will be more receptive to the delivery of scientific information from people </w:t>
      </w:r>
      <w:r w:rsidR="00E372F0">
        <w:rPr>
          <w:rFonts w:ascii="Adobe Garamond Pro" w:hAnsi="Adobe Garamond Pro"/>
        </w:rPr>
        <w:t>who</w:t>
      </w:r>
      <w:r w:rsidR="00E372F0" w:rsidRPr="00711032">
        <w:rPr>
          <w:rFonts w:ascii="Adobe Garamond Pro" w:hAnsi="Adobe Garamond Pro"/>
        </w:rPr>
        <w:t xml:space="preserve"> </w:t>
      </w:r>
      <w:r w:rsidR="002E61A3" w:rsidRPr="00711032">
        <w:rPr>
          <w:rFonts w:ascii="Adobe Garamond Pro" w:hAnsi="Adobe Garamond Pro"/>
        </w:rPr>
        <w:t>are local, with whom they have relationships of trust, and who are perceived to be working in the best interests of producers. As once rancher said, referencing a recent blow</w:t>
      </w:r>
      <w:r w:rsidR="00E372F0">
        <w:rPr>
          <w:rFonts w:ascii="Adobe Garamond Pro" w:hAnsi="Adobe Garamond Pro"/>
        </w:rPr>
        <w:t>-</w:t>
      </w:r>
      <w:r w:rsidR="002E61A3" w:rsidRPr="00711032">
        <w:rPr>
          <w:rFonts w:ascii="Adobe Garamond Pro" w:hAnsi="Adobe Garamond Pro"/>
        </w:rPr>
        <w:t xml:space="preserve">up </w:t>
      </w:r>
      <w:r w:rsidR="00E372F0">
        <w:rPr>
          <w:rFonts w:ascii="Adobe Garamond Pro" w:hAnsi="Adobe Garamond Pro"/>
        </w:rPr>
        <w:t>at</w:t>
      </w:r>
      <w:r w:rsidR="00E372F0" w:rsidRPr="00711032">
        <w:rPr>
          <w:rFonts w:ascii="Adobe Garamond Pro" w:hAnsi="Adobe Garamond Pro"/>
        </w:rPr>
        <w:t xml:space="preserve"> </w:t>
      </w:r>
      <w:r w:rsidR="002E61A3" w:rsidRPr="00711032">
        <w:rPr>
          <w:rFonts w:ascii="Adobe Garamond Pro" w:hAnsi="Adobe Garamond Pro"/>
        </w:rPr>
        <w:t>an agency</w:t>
      </w:r>
      <w:r w:rsidR="00E372F0">
        <w:rPr>
          <w:rFonts w:ascii="Adobe Garamond Pro" w:hAnsi="Adobe Garamond Pro"/>
        </w:rPr>
        <w:t>–</w:t>
      </w:r>
      <w:r w:rsidR="002E61A3" w:rsidRPr="00711032">
        <w:rPr>
          <w:rFonts w:ascii="Adobe Garamond Pro" w:hAnsi="Adobe Garamond Pro"/>
        </w:rPr>
        <w:t>rancher meeting, “why didn’t they just get a rancher to explain it?”</w:t>
      </w:r>
      <w:r w:rsidR="002E61A3">
        <w:rPr>
          <w:rFonts w:ascii="Adobe Garamond Pro" w:hAnsi="Adobe Garamond Pro"/>
        </w:rPr>
        <w:t xml:space="preserve"> </w:t>
      </w:r>
      <w:r w:rsidR="002E61A3" w:rsidRPr="00711032">
        <w:rPr>
          <w:rFonts w:ascii="Adobe Garamond Pro" w:hAnsi="Adobe Garamond Pro"/>
        </w:rPr>
        <w:t>In short, the messenger matters</w:t>
      </w:r>
      <w:r w:rsidR="00E372F0">
        <w:rPr>
          <w:rFonts w:ascii="Adobe Garamond Pro" w:hAnsi="Adobe Garamond Pro"/>
        </w:rPr>
        <w:t>—</w:t>
      </w:r>
      <w:r w:rsidR="002E61A3" w:rsidRPr="00711032">
        <w:rPr>
          <w:rFonts w:ascii="Adobe Garamond Pro" w:hAnsi="Adobe Garamond Pro"/>
        </w:rPr>
        <w:t>and this is apparent in agency grazing leases.</w:t>
      </w:r>
    </w:p>
    <w:p w:rsidR="002E61A3" w:rsidRPr="00711032" w:rsidRDefault="00416A0C" w:rsidP="00642E29">
      <w:pPr>
        <w:spacing w:line="480" w:lineRule="auto"/>
        <w:rPr>
          <w:rFonts w:ascii="Adobe Garamond Pro" w:hAnsi="Adobe Garamond Pro"/>
        </w:rPr>
      </w:pPr>
      <w:r>
        <w:rPr>
          <w:rFonts w:ascii="Adobe Garamond Pro" w:hAnsi="Adobe Garamond Pro"/>
        </w:rPr>
        <w:tab/>
        <w:t>Ultimately, the effectiveness of communication is determined by the relationship among the communicating parties. Many managers have striven to build relationships with ranchers in which trust overcomes differences in perspective. “T</w:t>
      </w:r>
      <w:r w:rsidRPr="001E5F9C">
        <w:rPr>
          <w:rFonts w:ascii="Adobe Garamond Pro" w:hAnsi="Adobe Garamond Pro" w:cs="Times New Roman"/>
          <w:iCs/>
        </w:rPr>
        <w:t>he relationship of trust I</w:t>
      </w:r>
      <w:r>
        <w:rPr>
          <w:rFonts w:ascii="Adobe Garamond Pro" w:hAnsi="Adobe Garamond Pro" w:cs="Times New Roman"/>
          <w:iCs/>
        </w:rPr>
        <w:t>’</w:t>
      </w:r>
      <w:r w:rsidRPr="001E5F9C">
        <w:rPr>
          <w:rFonts w:ascii="Adobe Garamond Pro" w:hAnsi="Adobe Garamond Pro" w:cs="Times New Roman"/>
          <w:iCs/>
        </w:rPr>
        <w:t>ve built with my lessees</w:t>
      </w:r>
      <w:r>
        <w:rPr>
          <w:rFonts w:ascii="Adobe Garamond Pro" w:hAnsi="Adobe Garamond Pro" w:cs="Times New Roman"/>
          <w:iCs/>
        </w:rPr>
        <w:t xml:space="preserve">,” said one </w:t>
      </w:r>
      <w:proofErr w:type="gramStart"/>
      <w:r>
        <w:rPr>
          <w:rFonts w:ascii="Adobe Garamond Pro" w:hAnsi="Adobe Garamond Pro" w:cs="Times New Roman"/>
          <w:iCs/>
        </w:rPr>
        <w:t>manager,</w:t>
      </w:r>
      <w:proofErr w:type="gramEnd"/>
      <w:r w:rsidRPr="001E5F9C">
        <w:rPr>
          <w:rFonts w:ascii="Adobe Garamond Pro" w:hAnsi="Adobe Garamond Pro" w:cs="Times New Roman"/>
          <w:iCs/>
        </w:rPr>
        <w:t xml:space="preserve"> </w:t>
      </w:r>
      <w:r>
        <w:rPr>
          <w:rFonts w:ascii="Adobe Garamond Pro" w:hAnsi="Adobe Garamond Pro" w:cs="Times New Roman"/>
          <w:iCs/>
        </w:rPr>
        <w:t>“</w:t>
      </w:r>
      <w:r w:rsidRPr="001E5F9C">
        <w:rPr>
          <w:rFonts w:ascii="Adobe Garamond Pro" w:hAnsi="Adobe Garamond Pro" w:cs="Times New Roman"/>
          <w:iCs/>
        </w:rPr>
        <w:t>has made it possible to do my job better.</w:t>
      </w:r>
      <w:r w:rsidRPr="00711032">
        <w:rPr>
          <w:rFonts w:ascii="Adobe Garamond Pro" w:hAnsi="Adobe Garamond Pro" w:cs="Times New Roman"/>
          <w:iCs/>
        </w:rPr>
        <w:t>” Another manager commented</w:t>
      </w:r>
      <w:r>
        <w:rPr>
          <w:rFonts w:ascii="Adobe Garamond Pro" w:hAnsi="Adobe Garamond Pro" w:cs="Times New Roman"/>
          <w:iCs/>
        </w:rPr>
        <w:t>:</w:t>
      </w:r>
      <w:r w:rsidRPr="00711032">
        <w:rPr>
          <w:rFonts w:ascii="Adobe Garamond Pro" w:hAnsi="Adobe Garamond Pro" w:cs="Times New Roman"/>
          <w:iCs/>
        </w:rPr>
        <w:t xml:space="preserve"> “c</w:t>
      </w:r>
      <w:r w:rsidRPr="001E5F9C">
        <w:rPr>
          <w:rFonts w:ascii="Adobe Garamond Pro" w:hAnsi="Adobe Garamond Pro" w:cs="Times New Roman"/>
          <w:iCs/>
        </w:rPr>
        <w:t>lear, constant communication is essential. This has helped to build great relationships.</w:t>
      </w:r>
      <w:r>
        <w:rPr>
          <w:rFonts w:ascii="Adobe Garamond Pro" w:hAnsi="Adobe Garamond Pro" w:cs="Times New Roman"/>
          <w:iCs/>
        </w:rPr>
        <w:t>”</w:t>
      </w:r>
    </w:p>
    <w:p w:rsidR="002E61A3" w:rsidRPr="00711032" w:rsidDel="00151677" w:rsidRDefault="002E61A3" w:rsidP="00DE069D">
      <w:pPr>
        <w:spacing w:line="480" w:lineRule="auto"/>
        <w:rPr>
          <w:rFonts w:ascii="Adobe Garamond Pro" w:hAnsi="Adobe Garamond Pro"/>
        </w:rPr>
      </w:pPr>
    </w:p>
    <w:p w:rsidR="002E61A3" w:rsidRDefault="002E61A3" w:rsidP="00E03AC0">
      <w:pPr>
        <w:keepNext/>
        <w:spacing w:line="480" w:lineRule="auto"/>
        <w:outlineLvl w:val="0"/>
        <w:rPr>
          <w:rFonts w:ascii="Adobe Garamond Pro" w:hAnsi="Adobe Garamond Pro"/>
          <w:b/>
        </w:rPr>
      </w:pPr>
      <w:r w:rsidRPr="00711032">
        <w:rPr>
          <w:rFonts w:ascii="Adobe Garamond Pro" w:hAnsi="Adobe Garamond Pro"/>
          <w:b/>
        </w:rPr>
        <w:t>Costs</w:t>
      </w:r>
      <w:r>
        <w:rPr>
          <w:rFonts w:ascii="Adobe Garamond Pro" w:hAnsi="Adobe Garamond Pro"/>
          <w:b/>
        </w:rPr>
        <w:t xml:space="preserve"> </w:t>
      </w:r>
      <w:r w:rsidR="000C4F15">
        <w:rPr>
          <w:rFonts w:ascii="Adobe Garamond Pro" w:hAnsi="Adobe Garamond Pro"/>
          <w:b/>
        </w:rPr>
        <w:t>borne by ranchers</w:t>
      </w:r>
    </w:p>
    <w:p w:rsidR="002E61A3" w:rsidRDefault="002E61A3" w:rsidP="00642E29">
      <w:pPr>
        <w:spacing w:line="480" w:lineRule="auto"/>
        <w:rPr>
          <w:rFonts w:ascii="Adobe Garamond Pro" w:hAnsi="Adobe Garamond Pro" w:cs="Times New Roman"/>
        </w:rPr>
      </w:pPr>
      <w:r w:rsidRPr="00711032">
        <w:rPr>
          <w:rFonts w:ascii="Adobe Garamond Pro" w:hAnsi="Adobe Garamond Pro"/>
        </w:rPr>
        <w:t>How much uncertainty or risk a rancher can tolerate varies. Added costs can be risky for a livestock business, so it is interesting to consider the transaction costs associated with Bay Area public leases. A common comment among ranchers is that they attend planning meetings with no compensation, while agency managers are paid to be in meetings. For many of the ranchers interview</w:t>
      </w:r>
      <w:r w:rsidR="00122F1B">
        <w:rPr>
          <w:rFonts w:ascii="Adobe Garamond Pro" w:hAnsi="Adobe Garamond Pro"/>
        </w:rPr>
        <w:t>ed</w:t>
      </w:r>
      <w:r w:rsidRPr="00711032">
        <w:rPr>
          <w:rFonts w:ascii="Adobe Garamond Pro" w:hAnsi="Adobe Garamond Pro"/>
        </w:rPr>
        <w:t>, this seems to be a false dichotomy</w:t>
      </w:r>
      <w:r w:rsidR="00122F1B">
        <w:rPr>
          <w:rFonts w:ascii="Adobe Garamond Pro" w:hAnsi="Adobe Garamond Pro"/>
        </w:rPr>
        <w:t>, however</w:t>
      </w:r>
      <w:r w:rsidRPr="00711032">
        <w:rPr>
          <w:rFonts w:ascii="Adobe Garamond Pro" w:hAnsi="Adobe Garamond Pro"/>
        </w:rPr>
        <w:t xml:space="preserve">: they might conceive of their attendance at meetings and the so-called “hassle factor” involved in grazing management on agency leases to be part of their </w:t>
      </w:r>
      <w:r w:rsidRPr="001E5F9C">
        <w:rPr>
          <w:rFonts w:ascii="Adobe Garamond Pro" w:hAnsi="Adobe Garamond Pro"/>
        </w:rPr>
        <w:t>costs. R</w:t>
      </w:r>
      <w:r w:rsidRPr="00CC00F0">
        <w:rPr>
          <w:rFonts w:ascii="Adobe Garamond Pro" w:hAnsi="Adobe Garamond Pro"/>
        </w:rPr>
        <w:t>anc</w:t>
      </w:r>
      <w:r w:rsidRPr="00711032">
        <w:rPr>
          <w:rFonts w:ascii="Adobe Garamond Pro" w:hAnsi="Adobe Garamond Pro"/>
        </w:rPr>
        <w:t xml:space="preserve">hing enterprise budgets don’t often include categories for meetings and planning. The transaction costs associated with leasing land from conservation agencies in the Bay Area appear to be substantial, but there is no published research to shed light on precisely how much time ranchers are spending on the </w:t>
      </w:r>
      <w:r w:rsidRPr="00711032">
        <w:rPr>
          <w:rFonts w:ascii="Adobe Garamond Pro" w:hAnsi="Adobe Garamond Pro"/>
        </w:rPr>
        <w:lastRenderedPageBreak/>
        <w:t xml:space="preserve">administrative costs, though work is underway (Barry et al. 2012). However, one </w:t>
      </w:r>
      <w:r w:rsidR="008169A2">
        <w:rPr>
          <w:rFonts w:ascii="Adobe Garamond Pro" w:hAnsi="Adobe Garamond Pro"/>
        </w:rPr>
        <w:t>lessee</w:t>
      </w:r>
      <w:r w:rsidRPr="00711032">
        <w:rPr>
          <w:rFonts w:ascii="Adobe Garamond Pro" w:hAnsi="Adobe Garamond Pro"/>
        </w:rPr>
        <w:t xml:space="preserve"> commented that </w:t>
      </w:r>
      <w:r w:rsidRPr="00F71068">
        <w:rPr>
          <w:rFonts w:ascii="Adobe Garamond Pro" w:hAnsi="Adobe Garamond Pro" w:cs="Times New Roman"/>
          <w:iCs/>
        </w:rPr>
        <w:t>“bureaucratic hassle might cause me to stop leasing a public grazing allotment” and</w:t>
      </w:r>
      <w:r w:rsidR="00E36F33">
        <w:rPr>
          <w:rFonts w:ascii="Adobe Garamond Pro" w:hAnsi="Adobe Garamond Pro" w:cs="Times New Roman"/>
          <w:iCs/>
        </w:rPr>
        <w:t>,</w:t>
      </w:r>
      <w:r w:rsidRPr="00F71068">
        <w:rPr>
          <w:rFonts w:ascii="Adobe Garamond Pro" w:hAnsi="Adobe Garamond Pro" w:cs="Times New Roman"/>
          <w:iCs/>
        </w:rPr>
        <w:t xml:space="preserve"> indeed, previous research has found this to be a factor in the abandonment of public leases (Forero, L. PhD dissertation; Huntsinger et al. 2010).</w:t>
      </w:r>
      <w:r>
        <w:rPr>
          <w:rFonts w:ascii="Adobe Garamond Pro" w:hAnsi="Adobe Garamond Pro" w:cs="Times New Roman"/>
        </w:rPr>
        <w:t xml:space="preserve"> Substantial inconsistencies between different agencies could make doing business “at least three times more difficult” between one agency and another.</w:t>
      </w:r>
    </w:p>
    <w:p w:rsidR="002E61A3" w:rsidRPr="00711032" w:rsidRDefault="00DE069D"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The famously competitive process of securing livestock grazing leases does provide significant motivation to </w:t>
      </w:r>
      <w:r w:rsidR="008169A2">
        <w:rPr>
          <w:rFonts w:ascii="Adobe Garamond Pro" w:hAnsi="Adobe Garamond Pro"/>
        </w:rPr>
        <w:t>lessee</w:t>
      </w:r>
      <w:r w:rsidR="002E61A3" w:rsidRPr="00711032">
        <w:rPr>
          <w:rFonts w:ascii="Adobe Garamond Pro" w:hAnsi="Adobe Garamond Pro"/>
        </w:rPr>
        <w:t>s to hang on to leases whenever possible (</w:t>
      </w:r>
      <w:proofErr w:type="spellStart"/>
      <w:r w:rsidR="005A706D">
        <w:rPr>
          <w:rFonts w:ascii="Adobe Garamond Pro" w:hAnsi="Adobe Garamond Pro"/>
        </w:rPr>
        <w:t>Sulak</w:t>
      </w:r>
      <w:proofErr w:type="spellEnd"/>
      <w:r w:rsidR="005A706D">
        <w:rPr>
          <w:rFonts w:ascii="Adobe Garamond Pro" w:hAnsi="Adobe Garamond Pro"/>
        </w:rPr>
        <w:t xml:space="preserve"> and Huntsinger</w:t>
      </w:r>
      <w:r w:rsidR="002E61A3" w:rsidRPr="00711032">
        <w:rPr>
          <w:rFonts w:ascii="Adobe Garamond Pro" w:hAnsi="Adobe Garamond Pro"/>
        </w:rPr>
        <w:t xml:space="preserve"> 2007).</w:t>
      </w:r>
      <w:r w:rsidR="002E61A3">
        <w:rPr>
          <w:rFonts w:ascii="Adobe Garamond Pro" w:hAnsi="Adobe Garamond Pro"/>
        </w:rPr>
        <w:t xml:space="preserve"> </w:t>
      </w:r>
      <w:r w:rsidR="002E61A3" w:rsidRPr="00711032">
        <w:rPr>
          <w:rFonts w:ascii="Adobe Garamond Pro" w:hAnsi="Adobe Garamond Pro"/>
        </w:rPr>
        <w:t xml:space="preserve">Managers may not realize the level of impact </w:t>
      </w:r>
      <w:r w:rsidR="00122F1B">
        <w:rPr>
          <w:rFonts w:ascii="Adobe Garamond Pro" w:hAnsi="Adobe Garamond Pro"/>
        </w:rPr>
        <w:t xml:space="preserve">that </w:t>
      </w:r>
      <w:r w:rsidR="002E61A3" w:rsidRPr="00711032">
        <w:rPr>
          <w:rFonts w:ascii="Adobe Garamond Pro" w:hAnsi="Adobe Garamond Pro"/>
        </w:rPr>
        <w:t>losing a lease can have on the ranching operation. In a local survey ranchers indicated that they would tak</w:t>
      </w:r>
      <w:r w:rsidR="002E61A3">
        <w:rPr>
          <w:rFonts w:ascii="Adobe Garamond Pro" w:hAnsi="Adobe Garamond Pro"/>
        </w:rPr>
        <w:t>e</w:t>
      </w:r>
      <w:r w:rsidR="002E61A3" w:rsidRPr="00711032">
        <w:rPr>
          <w:rFonts w:ascii="Adobe Garamond Pro" w:hAnsi="Adobe Garamond Pro"/>
        </w:rPr>
        <w:t xml:space="preserve"> significan</w:t>
      </w:r>
      <w:r w:rsidR="002E61A3">
        <w:rPr>
          <w:rFonts w:ascii="Adobe Garamond Pro" w:hAnsi="Adobe Garamond Pro"/>
        </w:rPr>
        <w:t>t</w:t>
      </w:r>
      <w:r w:rsidR="002E61A3" w:rsidRPr="00711032">
        <w:rPr>
          <w:rFonts w:ascii="Adobe Garamond Pro" w:hAnsi="Adobe Garamond Pro"/>
        </w:rPr>
        <w:t xml:space="preserve"> los</w:t>
      </w:r>
      <w:r w:rsidR="002E61A3">
        <w:rPr>
          <w:rFonts w:ascii="Adobe Garamond Pro" w:hAnsi="Adobe Garamond Pro"/>
        </w:rPr>
        <w:t>s</w:t>
      </w:r>
      <w:r w:rsidR="002E61A3" w:rsidRPr="00711032">
        <w:rPr>
          <w:rFonts w:ascii="Adobe Garamond Pro" w:hAnsi="Adobe Garamond Pro"/>
        </w:rPr>
        <w:t>es if they lost their leases (</w:t>
      </w:r>
      <w:proofErr w:type="spellStart"/>
      <w:r w:rsidR="002E61A3" w:rsidRPr="00711032">
        <w:rPr>
          <w:rFonts w:ascii="Adobe Garamond Pro" w:hAnsi="Adobe Garamond Pro"/>
        </w:rPr>
        <w:t>Sulak</w:t>
      </w:r>
      <w:proofErr w:type="spellEnd"/>
      <w:r w:rsidR="002E61A3" w:rsidRPr="00711032">
        <w:rPr>
          <w:rFonts w:ascii="Adobe Garamond Pro" w:hAnsi="Adobe Garamond Pro"/>
        </w:rPr>
        <w:t xml:space="preserve"> </w:t>
      </w:r>
      <w:r w:rsidR="005A706D">
        <w:rPr>
          <w:rFonts w:ascii="Adobe Garamond Pro" w:hAnsi="Adobe Garamond Pro"/>
        </w:rPr>
        <w:t>and Huntsinger</w:t>
      </w:r>
      <w:r w:rsidR="002E61A3" w:rsidRPr="00711032">
        <w:rPr>
          <w:rFonts w:ascii="Adobe Garamond Pro" w:hAnsi="Adobe Garamond Pro"/>
        </w:rPr>
        <w:t xml:space="preserve"> 200</w:t>
      </w:r>
      <w:r w:rsidR="0057657C">
        <w:rPr>
          <w:rFonts w:ascii="Adobe Garamond Pro" w:hAnsi="Adobe Garamond Pro"/>
        </w:rPr>
        <w:t>7</w:t>
      </w:r>
      <w:r w:rsidR="0057657C" w:rsidRPr="00711032">
        <w:rPr>
          <w:rFonts w:ascii="Adobe Garamond Pro" w:hAnsi="Adobe Garamond Pro"/>
        </w:rPr>
        <w:t>).</w:t>
      </w:r>
      <w:r w:rsidR="0057657C">
        <w:rPr>
          <w:rFonts w:ascii="Adobe Garamond Pro" w:hAnsi="Adobe Garamond Pro"/>
        </w:rPr>
        <w:t xml:space="preserve"> </w:t>
      </w:r>
      <w:r w:rsidR="002E61A3" w:rsidRPr="00711032">
        <w:rPr>
          <w:rFonts w:ascii="Adobe Garamond Pro" w:hAnsi="Adobe Garamond Pro"/>
        </w:rPr>
        <w:t>The challenge of finding and keeping leases in the San Francisco Bay Area is often attributed to local factors: the quality of the landlord-tenant relationship, the terms of the lease, and the shrinking resource of parcels that are of suitable size and with sufficient infrastructure to support a ranching operation. Regional, national, and global factors are also at play as commodity prices break record highs and costs increase</w:t>
      </w:r>
      <w:r w:rsidR="00E36F33">
        <w:rPr>
          <w:rFonts w:ascii="Adobe Garamond Pro" w:hAnsi="Adobe Garamond Pro"/>
        </w:rPr>
        <w:t>, as</w:t>
      </w:r>
      <w:r w:rsidR="002E61A3" w:rsidRPr="00711032">
        <w:rPr>
          <w:rFonts w:ascii="Adobe Garamond Pro" w:hAnsi="Adobe Garamond Pro"/>
        </w:rPr>
        <w:t xml:space="preserve"> weather patterns bless some years with abundant and well-timed rainfall and curse others with unceasing drought</w:t>
      </w:r>
      <w:r w:rsidR="00E36F33">
        <w:rPr>
          <w:rFonts w:ascii="Adobe Garamond Pro" w:hAnsi="Adobe Garamond Pro"/>
        </w:rPr>
        <w:t>,</w:t>
      </w:r>
      <w:r w:rsidR="002E61A3" w:rsidRPr="00711032">
        <w:rPr>
          <w:rFonts w:ascii="Adobe Garamond Pro" w:hAnsi="Adobe Garamond Pro"/>
        </w:rPr>
        <w:t xml:space="preserve"> and </w:t>
      </w:r>
      <w:r w:rsidR="00E36F33">
        <w:rPr>
          <w:rFonts w:ascii="Adobe Garamond Pro" w:hAnsi="Adobe Garamond Pro"/>
        </w:rPr>
        <w:t xml:space="preserve">as </w:t>
      </w:r>
      <w:r w:rsidR="002E61A3" w:rsidRPr="00711032">
        <w:rPr>
          <w:rFonts w:ascii="Adobe Garamond Pro" w:hAnsi="Adobe Garamond Pro"/>
        </w:rPr>
        <w:t>society’s ideas about how land should be used</w:t>
      </w:r>
      <w:r w:rsidR="00E36F33" w:rsidRPr="00E36F33">
        <w:rPr>
          <w:rFonts w:ascii="Adobe Garamond Pro" w:hAnsi="Adobe Garamond Pro"/>
        </w:rPr>
        <w:t xml:space="preserve"> </w:t>
      </w:r>
      <w:r w:rsidR="00E36F33" w:rsidRPr="00711032">
        <w:rPr>
          <w:rFonts w:ascii="Adobe Garamond Pro" w:hAnsi="Adobe Garamond Pro"/>
        </w:rPr>
        <w:t>change</w:t>
      </w:r>
      <w:r w:rsidR="002E61A3" w:rsidRPr="00711032">
        <w:rPr>
          <w:rFonts w:ascii="Adobe Garamond Pro" w:hAnsi="Adobe Garamond Pro"/>
        </w:rPr>
        <w:t>.</w:t>
      </w:r>
    </w:p>
    <w:p w:rsidR="002E61A3" w:rsidRPr="00711032" w:rsidRDefault="00DE069D" w:rsidP="00642E29">
      <w:pPr>
        <w:spacing w:line="480" w:lineRule="auto"/>
        <w:rPr>
          <w:rFonts w:ascii="Adobe Garamond Pro" w:hAnsi="Adobe Garamond Pro" w:cs="Times New Roman"/>
        </w:rPr>
      </w:pPr>
      <w:r>
        <w:rPr>
          <w:rFonts w:ascii="Adobe Garamond Pro" w:hAnsi="Adobe Garamond Pro"/>
        </w:rPr>
        <w:tab/>
      </w:r>
      <w:r w:rsidR="002E61A3" w:rsidRPr="00711032">
        <w:rPr>
          <w:rFonts w:ascii="Adobe Garamond Pro" w:hAnsi="Adobe Garamond Pro"/>
        </w:rPr>
        <w:t xml:space="preserve">Bay Area ranchers often use several leases, both private and public, to feed their herds through the year (Huntsinger and </w:t>
      </w:r>
      <w:proofErr w:type="spellStart"/>
      <w:r w:rsidR="002E61A3" w:rsidRPr="00711032">
        <w:rPr>
          <w:rFonts w:ascii="Adobe Garamond Pro" w:hAnsi="Adobe Garamond Pro"/>
        </w:rPr>
        <w:t>Sulak</w:t>
      </w:r>
      <w:proofErr w:type="spellEnd"/>
      <w:r w:rsidR="002E61A3" w:rsidRPr="00711032">
        <w:rPr>
          <w:rFonts w:ascii="Adobe Garamond Pro" w:hAnsi="Adobe Garamond Pro"/>
        </w:rPr>
        <w:t xml:space="preserve"> 2007).</w:t>
      </w:r>
      <w:r w:rsidR="002E61A3">
        <w:rPr>
          <w:rFonts w:ascii="Adobe Garamond Pro" w:hAnsi="Adobe Garamond Pro"/>
        </w:rPr>
        <w:t xml:space="preserve"> </w:t>
      </w:r>
      <w:r w:rsidR="002E61A3" w:rsidRPr="00711032">
        <w:rPr>
          <w:rFonts w:ascii="Adobe Garamond Pro" w:hAnsi="Adobe Garamond Pro"/>
        </w:rPr>
        <w:t>Lessors vary in their motivations for leasing, their interest</w:t>
      </w:r>
      <w:r w:rsidR="00AA1843">
        <w:rPr>
          <w:rFonts w:ascii="Adobe Garamond Pro" w:hAnsi="Adobe Garamond Pro"/>
        </w:rPr>
        <w:t xml:space="preserve"> in</w:t>
      </w:r>
      <w:r w:rsidR="002E61A3" w:rsidRPr="00711032">
        <w:rPr>
          <w:rFonts w:ascii="Adobe Garamond Pro" w:hAnsi="Adobe Garamond Pro"/>
        </w:rPr>
        <w:t xml:space="preserve"> or knowledge about grazing and grazing leases, and what they want from </w:t>
      </w:r>
      <w:r w:rsidR="008169A2">
        <w:rPr>
          <w:rFonts w:ascii="Adobe Garamond Pro" w:hAnsi="Adobe Garamond Pro"/>
        </w:rPr>
        <w:t>lessee</w:t>
      </w:r>
      <w:r w:rsidR="002E61A3" w:rsidRPr="00711032">
        <w:rPr>
          <w:rFonts w:ascii="Adobe Garamond Pro" w:hAnsi="Adobe Garamond Pro"/>
        </w:rPr>
        <w:t xml:space="preserve">s. As one rancher commented, </w:t>
      </w:r>
      <w:r w:rsidR="002E61A3" w:rsidRPr="00F71068">
        <w:rPr>
          <w:rFonts w:ascii="Adobe Garamond Pro" w:hAnsi="Adobe Garamond Pro" w:cs="Times New Roman"/>
          <w:iCs/>
        </w:rPr>
        <w:t>“regulations and standards vary between agencies, making it challenging to do business.”</w:t>
      </w:r>
      <w:r w:rsidR="002E61A3">
        <w:rPr>
          <w:rFonts w:ascii="Adobe Garamond Pro" w:hAnsi="Adobe Garamond Pro" w:cs="Times New Roman"/>
          <w:iCs/>
        </w:rPr>
        <w:t xml:space="preserve"> </w:t>
      </w:r>
      <w:r w:rsidR="002E61A3" w:rsidRPr="00711032">
        <w:rPr>
          <w:rFonts w:ascii="Adobe Garamond Pro" w:hAnsi="Adobe Garamond Pro" w:cs="Times New Roman"/>
          <w:iCs/>
        </w:rPr>
        <w:t>On some lands, “public lands management has set a standard that</w:t>
      </w:r>
      <w:r w:rsidR="00AA1843">
        <w:rPr>
          <w:rFonts w:ascii="Adobe Garamond Pro" w:hAnsi="Adobe Garamond Pro" w:cs="Times New Roman"/>
          <w:iCs/>
        </w:rPr>
        <w:t>’</w:t>
      </w:r>
      <w:r w:rsidR="002E61A3" w:rsidRPr="00711032">
        <w:rPr>
          <w:rFonts w:ascii="Adobe Garamond Pro" w:hAnsi="Adobe Garamond Pro" w:cs="Times New Roman"/>
          <w:iCs/>
        </w:rPr>
        <w:t xml:space="preserve">s virtually impossible for a private landowner to follow and stay in business.” Finding employees or ranch hands </w:t>
      </w:r>
      <w:proofErr w:type="gramStart"/>
      <w:r w:rsidR="00AA1843">
        <w:rPr>
          <w:rFonts w:ascii="Adobe Garamond Pro" w:hAnsi="Adobe Garamond Pro" w:cs="Times New Roman"/>
          <w:iCs/>
        </w:rPr>
        <w:t>who</w:t>
      </w:r>
      <w:proofErr w:type="gramEnd"/>
      <w:r w:rsidR="00AA1843" w:rsidRPr="00711032">
        <w:rPr>
          <w:rFonts w:ascii="Adobe Garamond Pro" w:hAnsi="Adobe Garamond Pro" w:cs="Times New Roman"/>
          <w:iCs/>
        </w:rPr>
        <w:t xml:space="preserve"> </w:t>
      </w:r>
      <w:r w:rsidR="002E61A3" w:rsidRPr="00711032">
        <w:rPr>
          <w:rFonts w:ascii="Adobe Garamond Pro" w:hAnsi="Adobe Garamond Pro" w:cs="Times New Roman"/>
          <w:iCs/>
        </w:rPr>
        <w:t>can herd cattle, work with agency employees, and attend to the ecosystem as requested by agencies is a challenge</w:t>
      </w:r>
      <w:r w:rsidR="00AA1843">
        <w:rPr>
          <w:rFonts w:ascii="Adobe Garamond Pro" w:hAnsi="Adobe Garamond Pro" w:cs="Times New Roman"/>
          <w:iCs/>
        </w:rPr>
        <w:t>.</w:t>
      </w:r>
      <w:r w:rsidR="002E61A3" w:rsidRPr="00711032">
        <w:rPr>
          <w:rFonts w:ascii="Adobe Garamond Pro" w:hAnsi="Adobe Garamond Pro" w:cs="Times New Roman"/>
          <w:iCs/>
        </w:rPr>
        <w:t xml:space="preserve"> “</w:t>
      </w:r>
      <w:r w:rsidR="002E61A3" w:rsidRPr="00F71068">
        <w:rPr>
          <w:rFonts w:ascii="Adobe Garamond Pro" w:hAnsi="Adobe Garamond Pro" w:cs="Times New Roman"/>
          <w:iCs/>
        </w:rPr>
        <w:t>Good employees who can manage cattle and rangelands at the same time are hard to find”</w:t>
      </w:r>
      <w:r w:rsidR="002E61A3" w:rsidRPr="00711032">
        <w:rPr>
          <w:rFonts w:ascii="Adobe Garamond Pro" w:hAnsi="Adobe Garamond Pro" w:cs="Times New Roman"/>
          <w:iCs/>
        </w:rPr>
        <w:t xml:space="preserve"> was a common lament.</w:t>
      </w:r>
    </w:p>
    <w:p w:rsidR="002E61A3" w:rsidRDefault="00DE069D" w:rsidP="00642E29">
      <w:pPr>
        <w:spacing w:line="480" w:lineRule="auto"/>
        <w:rPr>
          <w:rFonts w:ascii="Adobe Garamond Pro" w:hAnsi="Adobe Garamond Pro" w:cs="Times New Roman"/>
        </w:rPr>
      </w:pPr>
      <w:r>
        <w:rPr>
          <w:rFonts w:ascii="Adobe Garamond Pro" w:hAnsi="Adobe Garamond Pro"/>
        </w:rPr>
        <w:lastRenderedPageBreak/>
        <w:tab/>
      </w:r>
      <w:r w:rsidR="00AF2C5E">
        <w:rPr>
          <w:rFonts w:ascii="Adobe Garamond Pro" w:hAnsi="Adobe Garamond Pro"/>
        </w:rPr>
        <w:t>Even though one</w:t>
      </w:r>
      <w:r w:rsidR="00AF2C5E" w:rsidRPr="00711032">
        <w:rPr>
          <w:rFonts w:ascii="Adobe Garamond Pro" w:hAnsi="Adobe Garamond Pro"/>
        </w:rPr>
        <w:t xml:space="preserve"> </w:t>
      </w:r>
      <w:r w:rsidR="002E61A3" w:rsidRPr="00711032">
        <w:rPr>
          <w:rFonts w:ascii="Adobe Garamond Pro" w:hAnsi="Adobe Garamond Pro"/>
        </w:rPr>
        <w:t>manager comment</w:t>
      </w:r>
      <w:r w:rsidR="00AF2C5E">
        <w:rPr>
          <w:rFonts w:ascii="Adobe Garamond Pro" w:hAnsi="Adobe Garamond Pro"/>
        </w:rPr>
        <w:t>ed</w:t>
      </w:r>
      <w:r w:rsidR="002E61A3" w:rsidRPr="00711032">
        <w:rPr>
          <w:rFonts w:ascii="Adobe Garamond Pro" w:hAnsi="Adobe Garamond Pro"/>
        </w:rPr>
        <w:t xml:space="preserve"> that </w:t>
      </w:r>
      <w:r w:rsidR="002E61A3" w:rsidRPr="00F71068">
        <w:rPr>
          <w:rFonts w:ascii="Adobe Garamond Pro" w:hAnsi="Adobe Garamond Pro" w:cs="Times New Roman"/>
          <w:iCs/>
        </w:rPr>
        <w:t>“innovation is a challenge in the face of regulation</w:t>
      </w:r>
      <w:r w:rsidR="002E61A3">
        <w:rPr>
          <w:rFonts w:ascii="Adobe Garamond Pro" w:hAnsi="Adobe Garamond Pro" w:cs="Times New Roman"/>
          <w:iCs/>
        </w:rPr>
        <w:t>,</w:t>
      </w:r>
      <w:r w:rsidR="00AF2C5E">
        <w:rPr>
          <w:rFonts w:ascii="Adobe Garamond Pro" w:hAnsi="Adobe Garamond Pro" w:cs="Times New Roman"/>
          <w:iCs/>
        </w:rPr>
        <w:t>”</w:t>
      </w:r>
      <w:r w:rsidR="002E61A3" w:rsidRPr="00711032">
        <w:rPr>
          <w:rFonts w:ascii="Adobe Garamond Pro" w:hAnsi="Adobe Garamond Pro" w:cs="Times New Roman"/>
        </w:rPr>
        <w:t xml:space="preserve"> </w:t>
      </w:r>
      <w:r w:rsidR="002E61A3" w:rsidRPr="00711032">
        <w:rPr>
          <w:rFonts w:ascii="Adobe Garamond Pro" w:hAnsi="Adobe Garamond Pro"/>
        </w:rPr>
        <w:t xml:space="preserve">innovative solutions to potential or perceived problems caused by livestock grazing have been one significant mark of Bay Area public grazing leases and signal attempts to retain stability in the face of regulatory pressure. In response to concerns about </w:t>
      </w:r>
      <w:r w:rsidR="002E61A3" w:rsidRPr="00711032">
        <w:rPr>
          <w:rFonts w:ascii="Adobe Garamond Pro" w:hAnsi="Adobe Garamond Pro"/>
          <w:i/>
        </w:rPr>
        <w:t>Cryptosporidium</w:t>
      </w:r>
      <w:r w:rsidR="002E61A3" w:rsidRPr="00711032">
        <w:rPr>
          <w:rFonts w:ascii="Adobe Garamond Pro" w:hAnsi="Adobe Garamond Pro"/>
        </w:rPr>
        <w:t xml:space="preserve"> infecting drinking water supplies for the City of San Francisco, </w:t>
      </w:r>
      <w:r w:rsidR="00AF2C5E">
        <w:rPr>
          <w:rFonts w:ascii="Adobe Garamond Pro" w:hAnsi="Adobe Garamond Pro"/>
        </w:rPr>
        <w:t xml:space="preserve">for example, </w:t>
      </w:r>
      <w:r w:rsidR="002E61A3" w:rsidRPr="00711032">
        <w:rPr>
          <w:rFonts w:ascii="Adobe Garamond Pro" w:hAnsi="Adobe Garamond Pro"/>
        </w:rPr>
        <w:t>a multidisciplinary team used the same risk mitigation strategy that was developed by NASA for astronaut food safety. Broadly, the team identified and controlled hazards to drinking water as far upstream as possible; in this case, it meant implementing specific range and livestock monitoring procedures</w:t>
      </w:r>
      <w:r w:rsidR="00C70C2D">
        <w:rPr>
          <w:rFonts w:ascii="Adobe Garamond Pro" w:hAnsi="Adobe Garamond Pro"/>
        </w:rPr>
        <w:t xml:space="preserve"> and </w:t>
      </w:r>
      <w:r w:rsidR="002E61A3" w:rsidRPr="00711032">
        <w:rPr>
          <w:rFonts w:ascii="Adobe Garamond Pro" w:hAnsi="Adobe Garamond Pro"/>
        </w:rPr>
        <w:t xml:space="preserve">range improvements and readjusting the calving season, as well as controlling feral pigs (Barry et al. 1998). On tours of their operations, Bay Area ranchers proudly demonstrate some of the innovations they’ve developed to help make their livestock operations more compatible with habitat conservation. One rancher invented a swinging gate that he installed in a </w:t>
      </w:r>
      <w:proofErr w:type="spellStart"/>
      <w:r w:rsidR="002E61A3" w:rsidRPr="00711032">
        <w:rPr>
          <w:rFonts w:ascii="Adobe Garamond Pro" w:hAnsi="Adobe Garamond Pro"/>
        </w:rPr>
        <w:t>fenceline</w:t>
      </w:r>
      <w:proofErr w:type="spellEnd"/>
      <w:r w:rsidR="002E61A3" w:rsidRPr="00711032">
        <w:rPr>
          <w:rFonts w:ascii="Adobe Garamond Pro" w:hAnsi="Adobe Garamond Pro"/>
        </w:rPr>
        <w:t xml:space="preserve"> where elk had been traveling through, </w:t>
      </w:r>
      <w:r w:rsidR="002B0B92">
        <w:rPr>
          <w:rFonts w:ascii="Adobe Garamond Pro" w:hAnsi="Adobe Garamond Pro"/>
        </w:rPr>
        <w:t>replacing</w:t>
      </w:r>
      <w:r w:rsidR="002B0B92" w:rsidRPr="00711032">
        <w:rPr>
          <w:rFonts w:ascii="Adobe Garamond Pro" w:hAnsi="Adobe Garamond Pro"/>
        </w:rPr>
        <w:t xml:space="preserve"> </w:t>
      </w:r>
      <w:r w:rsidR="002E61A3" w:rsidRPr="00711032">
        <w:rPr>
          <w:rFonts w:ascii="Adobe Garamond Pro" w:hAnsi="Adobe Garamond Pro"/>
        </w:rPr>
        <w:t>contractor-engineered elk passages had been placed in less logical locations; another developed a salamander trap th</w:t>
      </w:r>
      <w:r w:rsidR="002B0B92">
        <w:rPr>
          <w:rFonts w:ascii="Adobe Garamond Pro" w:hAnsi="Adobe Garamond Pro"/>
        </w:rPr>
        <w:t>at</w:t>
      </w:r>
      <w:r w:rsidR="002E61A3" w:rsidRPr="00711032">
        <w:rPr>
          <w:rFonts w:ascii="Adobe Garamond Pro" w:hAnsi="Adobe Garamond Pro"/>
        </w:rPr>
        <w:t xml:space="preserve"> he buried across a road at a gate to catch any ambitious salamanders and funnel them back to the right side of the fence, </w:t>
      </w:r>
      <w:r w:rsidR="002B0B92">
        <w:rPr>
          <w:rFonts w:ascii="Adobe Garamond Pro" w:hAnsi="Adobe Garamond Pro"/>
        </w:rPr>
        <w:t>keeping them out of</w:t>
      </w:r>
      <w:r w:rsidR="002B0B92" w:rsidRPr="00711032">
        <w:rPr>
          <w:rFonts w:ascii="Adobe Garamond Pro" w:hAnsi="Adobe Garamond Pro"/>
        </w:rPr>
        <w:t xml:space="preserve"> </w:t>
      </w:r>
      <w:r w:rsidR="002E61A3" w:rsidRPr="00711032">
        <w:rPr>
          <w:rFonts w:ascii="Adobe Garamond Pro" w:hAnsi="Adobe Garamond Pro"/>
        </w:rPr>
        <w:t xml:space="preserve">designated salamander-free development land. </w:t>
      </w:r>
      <w:r w:rsidR="002E61A3">
        <w:rPr>
          <w:rFonts w:ascii="Adobe Garamond Pro" w:hAnsi="Adobe Garamond Pro" w:cs="Times New Roman"/>
        </w:rPr>
        <w:t xml:space="preserve"> </w:t>
      </w:r>
    </w:p>
    <w:p w:rsidR="002E61A3" w:rsidRPr="00711032" w:rsidRDefault="00DE069D" w:rsidP="00642E29">
      <w:pPr>
        <w:spacing w:line="480" w:lineRule="auto"/>
        <w:rPr>
          <w:rFonts w:ascii="Adobe Garamond Pro" w:hAnsi="Adobe Garamond Pro"/>
        </w:rPr>
      </w:pPr>
      <w:r>
        <w:rPr>
          <w:rFonts w:ascii="Adobe Garamond Pro" w:hAnsi="Adobe Garamond Pro"/>
        </w:rPr>
        <w:tab/>
      </w:r>
      <w:r w:rsidR="00D1041E">
        <w:rPr>
          <w:rFonts w:ascii="Adobe Garamond Pro" w:hAnsi="Adobe Garamond Pro"/>
        </w:rPr>
        <w:t>T</w:t>
      </w:r>
      <w:r w:rsidR="002E61A3" w:rsidRPr="00711032">
        <w:rPr>
          <w:rFonts w:ascii="Adobe Garamond Pro" w:hAnsi="Adobe Garamond Pro"/>
        </w:rPr>
        <w:t xml:space="preserve">he costs of </w:t>
      </w:r>
      <w:r w:rsidR="00D1041E">
        <w:rPr>
          <w:rFonts w:ascii="Adobe Garamond Pro" w:hAnsi="Adobe Garamond Pro"/>
        </w:rPr>
        <w:t>such</w:t>
      </w:r>
      <w:r w:rsidR="00D1041E" w:rsidRPr="00711032">
        <w:rPr>
          <w:rFonts w:ascii="Adobe Garamond Pro" w:hAnsi="Adobe Garamond Pro"/>
        </w:rPr>
        <w:t xml:space="preserve"> </w:t>
      </w:r>
      <w:r w:rsidR="002E61A3" w:rsidRPr="00711032">
        <w:rPr>
          <w:rFonts w:ascii="Adobe Garamond Pro" w:hAnsi="Adobe Garamond Pro"/>
        </w:rPr>
        <w:t xml:space="preserve">innovations for the operators may factor into the decision to engage in conservation practices broadly. When there is a clear </w:t>
      </w:r>
      <w:r w:rsidR="00D1041E">
        <w:rPr>
          <w:rFonts w:ascii="Adobe Garamond Pro" w:hAnsi="Adobe Garamond Pro"/>
        </w:rPr>
        <w:t xml:space="preserve">positive </w:t>
      </w:r>
      <w:r w:rsidR="002E61A3" w:rsidRPr="00711032">
        <w:rPr>
          <w:rFonts w:ascii="Adobe Garamond Pro" w:hAnsi="Adobe Garamond Pro"/>
        </w:rPr>
        <w:t xml:space="preserve">feedback </w:t>
      </w:r>
      <w:r w:rsidR="00D1041E">
        <w:rPr>
          <w:rFonts w:ascii="Adobe Garamond Pro" w:hAnsi="Adobe Garamond Pro"/>
        </w:rPr>
        <w:t>on</w:t>
      </w:r>
      <w:r w:rsidR="00D1041E" w:rsidRPr="00711032">
        <w:rPr>
          <w:rFonts w:ascii="Adobe Garamond Pro" w:hAnsi="Adobe Garamond Pro"/>
        </w:rPr>
        <w:t xml:space="preserve"> </w:t>
      </w:r>
      <w:r w:rsidR="002E61A3" w:rsidRPr="00711032">
        <w:rPr>
          <w:rFonts w:ascii="Adobe Garamond Pro" w:hAnsi="Adobe Garamond Pro"/>
        </w:rPr>
        <w:t xml:space="preserve">a livestock business or broader industry </w:t>
      </w:r>
      <w:r w:rsidR="00D1041E">
        <w:rPr>
          <w:rFonts w:ascii="Adobe Garamond Pro" w:hAnsi="Adobe Garamond Pro"/>
        </w:rPr>
        <w:t xml:space="preserve">the benefits </w:t>
      </w:r>
      <w:r w:rsidR="00C70C2D">
        <w:rPr>
          <w:rFonts w:ascii="Adobe Garamond Pro" w:hAnsi="Adobe Garamond Pro"/>
        </w:rPr>
        <w:t xml:space="preserve">are seen to </w:t>
      </w:r>
      <w:r w:rsidR="00D1041E">
        <w:rPr>
          <w:rFonts w:ascii="Adobe Garamond Pro" w:hAnsi="Adobe Garamond Pro"/>
        </w:rPr>
        <w:t xml:space="preserve">outweigh the costs </w:t>
      </w:r>
      <w:r w:rsidR="00D1041E" w:rsidRPr="00711032">
        <w:rPr>
          <w:rFonts w:ascii="Adobe Garamond Pro" w:hAnsi="Adobe Garamond Pro"/>
        </w:rPr>
        <w:t xml:space="preserve">and </w:t>
      </w:r>
      <w:r w:rsidR="00D1041E">
        <w:rPr>
          <w:rFonts w:ascii="Adobe Garamond Pro" w:hAnsi="Adobe Garamond Pro"/>
        </w:rPr>
        <w:t xml:space="preserve">the </w:t>
      </w:r>
      <w:r w:rsidR="00D1041E" w:rsidRPr="00711032">
        <w:rPr>
          <w:rFonts w:ascii="Adobe Garamond Pro" w:hAnsi="Adobe Garamond Pro"/>
        </w:rPr>
        <w:t>decision to implement management practices is easy</w:t>
      </w:r>
      <w:r w:rsidR="00D1041E">
        <w:rPr>
          <w:rFonts w:ascii="Adobe Garamond Pro" w:hAnsi="Adobe Garamond Pro"/>
        </w:rPr>
        <w:t xml:space="preserve">. Such is the case, for example, in limiting </w:t>
      </w:r>
      <w:r w:rsidR="002E61A3" w:rsidRPr="00711032">
        <w:rPr>
          <w:rFonts w:ascii="Adobe Garamond Pro" w:hAnsi="Adobe Garamond Pro"/>
        </w:rPr>
        <w:t xml:space="preserve">the impacts of yellow </w:t>
      </w:r>
      <w:proofErr w:type="spellStart"/>
      <w:r w:rsidR="002E61A3" w:rsidRPr="00711032">
        <w:rPr>
          <w:rFonts w:ascii="Adobe Garamond Pro" w:hAnsi="Adobe Garamond Pro"/>
        </w:rPr>
        <w:t>starthistle</w:t>
      </w:r>
      <w:proofErr w:type="spellEnd"/>
      <w:r w:rsidR="002E61A3" w:rsidRPr="00711032">
        <w:rPr>
          <w:rFonts w:ascii="Adobe Garamond Pro" w:hAnsi="Adobe Garamond Pro"/>
        </w:rPr>
        <w:t xml:space="preserve"> on forage production (Eagle et al. 2007). When the feedback between management and </w:t>
      </w:r>
      <w:r w:rsidR="00F343C2">
        <w:rPr>
          <w:rFonts w:ascii="Adobe Garamond Pro" w:hAnsi="Adobe Garamond Pro"/>
        </w:rPr>
        <w:t xml:space="preserve">landscape-level </w:t>
      </w:r>
      <w:r w:rsidR="002E61A3" w:rsidRPr="00711032">
        <w:rPr>
          <w:rFonts w:ascii="Adobe Garamond Pro" w:hAnsi="Adobe Garamond Pro"/>
        </w:rPr>
        <w:t>change is less clear</w:t>
      </w:r>
      <w:r w:rsidR="00D1041E">
        <w:rPr>
          <w:rFonts w:ascii="Adobe Garamond Pro" w:hAnsi="Adobe Garamond Pro"/>
        </w:rPr>
        <w:t>—</w:t>
      </w:r>
      <w:r w:rsidR="002E61A3" w:rsidRPr="00711032">
        <w:rPr>
          <w:rFonts w:ascii="Adobe Garamond Pro" w:hAnsi="Adobe Garamond Pro"/>
        </w:rPr>
        <w:t>for example, in the case of recent research on the potential impacts of climate change on California rangelands (Shaw et al. 2011)</w:t>
      </w:r>
      <w:r w:rsidR="00D1041E">
        <w:rPr>
          <w:rFonts w:ascii="Adobe Garamond Pro" w:hAnsi="Adobe Garamond Pro"/>
        </w:rPr>
        <w:t>—</w:t>
      </w:r>
      <w:r w:rsidR="002E61A3" w:rsidRPr="00711032">
        <w:rPr>
          <w:rFonts w:ascii="Adobe Garamond Pro" w:hAnsi="Adobe Garamond Pro"/>
        </w:rPr>
        <w:t xml:space="preserve">the drive for managers to adopt new practices might be less. </w:t>
      </w:r>
    </w:p>
    <w:p w:rsidR="00203CA1" w:rsidRDefault="00140403" w:rsidP="00642E29">
      <w:pPr>
        <w:spacing w:line="480" w:lineRule="auto"/>
        <w:rPr>
          <w:rFonts w:ascii="Adobe Garamond Pro" w:hAnsi="Adobe Garamond Pro"/>
        </w:rPr>
      </w:pPr>
      <w:r>
        <w:rPr>
          <w:rFonts w:ascii="Adobe Garamond Pro" w:hAnsi="Adobe Garamond Pro"/>
        </w:rPr>
        <w:tab/>
      </w:r>
      <w:r w:rsidR="00BF5364">
        <w:rPr>
          <w:rFonts w:ascii="Adobe Garamond Pro" w:hAnsi="Adobe Garamond Pro"/>
        </w:rPr>
        <w:t>A</w:t>
      </w:r>
      <w:r w:rsidR="002E61A3" w:rsidRPr="00711032">
        <w:rPr>
          <w:rFonts w:ascii="Adobe Garamond Pro" w:hAnsi="Adobe Garamond Pro"/>
        </w:rPr>
        <w:t>s successful as public land acquisitions have been</w:t>
      </w:r>
      <w:r w:rsidR="00BF5364">
        <w:rPr>
          <w:rFonts w:ascii="Adobe Garamond Pro" w:hAnsi="Adobe Garamond Pro"/>
        </w:rPr>
        <w:t xml:space="preserve">, some </w:t>
      </w:r>
      <w:r w:rsidR="002E61A3" w:rsidRPr="00711032">
        <w:rPr>
          <w:rFonts w:ascii="Adobe Garamond Pro" w:hAnsi="Adobe Garamond Pro"/>
        </w:rPr>
        <w:t xml:space="preserve">ranchers </w:t>
      </w:r>
      <w:r w:rsidR="00BF5364">
        <w:rPr>
          <w:rFonts w:ascii="Adobe Garamond Pro" w:hAnsi="Adobe Garamond Pro"/>
        </w:rPr>
        <w:t>express concern about the growing proportion of rangeland in public ownership. They</w:t>
      </w:r>
      <w:r w:rsidR="002E61A3" w:rsidRPr="00711032">
        <w:rPr>
          <w:rFonts w:ascii="Adobe Garamond Pro" w:hAnsi="Adobe Garamond Pro"/>
        </w:rPr>
        <w:t xml:space="preserve"> commented about the importance of private land in sustaining ranching operations, and </w:t>
      </w:r>
      <w:r w:rsidR="00203CA1">
        <w:rPr>
          <w:rFonts w:ascii="Adobe Garamond Pro" w:hAnsi="Adobe Garamond Pro"/>
        </w:rPr>
        <w:t>expressed</w:t>
      </w:r>
      <w:r w:rsidR="00203CA1" w:rsidRPr="00711032">
        <w:rPr>
          <w:rFonts w:ascii="Adobe Garamond Pro" w:hAnsi="Adobe Garamond Pro"/>
        </w:rPr>
        <w:t xml:space="preserve"> </w:t>
      </w:r>
      <w:r w:rsidR="00203CA1">
        <w:rPr>
          <w:rFonts w:ascii="Adobe Garamond Pro" w:hAnsi="Adobe Garamond Pro"/>
        </w:rPr>
        <w:t xml:space="preserve">general </w:t>
      </w:r>
      <w:r w:rsidR="002E61A3" w:rsidRPr="00711032">
        <w:rPr>
          <w:rFonts w:ascii="Adobe Garamond Pro" w:hAnsi="Adobe Garamond Pro"/>
        </w:rPr>
        <w:t xml:space="preserve">wariness </w:t>
      </w:r>
      <w:r w:rsidR="00203CA1">
        <w:rPr>
          <w:rFonts w:ascii="Adobe Garamond Pro" w:hAnsi="Adobe Garamond Pro"/>
        </w:rPr>
        <w:t>about</w:t>
      </w:r>
      <w:r w:rsidR="002E61A3" w:rsidRPr="00711032">
        <w:rPr>
          <w:rFonts w:ascii="Adobe Garamond Pro" w:hAnsi="Adobe Garamond Pro"/>
        </w:rPr>
        <w:t xml:space="preserve"> how public grazing leases could be mismanaged or misappropriated. </w:t>
      </w:r>
      <w:r w:rsidR="00203CA1">
        <w:rPr>
          <w:rFonts w:ascii="Adobe Garamond Pro" w:hAnsi="Adobe Garamond Pro"/>
        </w:rPr>
        <w:t xml:space="preserve">Public agencies are not necessarily unsympathetic to this </w:t>
      </w:r>
      <w:r w:rsidR="00203CA1">
        <w:rPr>
          <w:rFonts w:ascii="Adobe Garamond Pro" w:hAnsi="Adobe Garamond Pro"/>
        </w:rPr>
        <w:lastRenderedPageBreak/>
        <w:t>view: o</w:t>
      </w:r>
      <w:r w:rsidR="002E61A3" w:rsidRPr="00711032">
        <w:rPr>
          <w:rFonts w:ascii="Adobe Garamond Pro" w:hAnsi="Adobe Garamond Pro"/>
        </w:rPr>
        <w:t>ne agency manager felt that “</w:t>
      </w:r>
      <w:r w:rsidR="002E61A3" w:rsidRPr="00711032">
        <w:rPr>
          <w:rFonts w:ascii="Adobe Garamond Pro" w:hAnsi="Adobe Garamond Pro" w:cs="Times New Roman"/>
          <w:iCs/>
        </w:rPr>
        <w:t>t</w:t>
      </w:r>
      <w:r w:rsidR="002E61A3" w:rsidRPr="00F71068">
        <w:rPr>
          <w:rFonts w:ascii="Adobe Garamond Pro" w:hAnsi="Adobe Garamond Pro" w:cs="Times New Roman"/>
          <w:iCs/>
        </w:rPr>
        <w:t>he administrative costs of managing public land are exorbitant.</w:t>
      </w:r>
      <w:r w:rsidR="002E61A3" w:rsidRPr="00711032">
        <w:rPr>
          <w:rFonts w:ascii="Adobe Garamond Pro" w:hAnsi="Adobe Garamond Pro"/>
        </w:rPr>
        <w:t xml:space="preserve">” There was </w:t>
      </w:r>
      <w:r w:rsidR="00203CA1">
        <w:rPr>
          <w:rFonts w:ascii="Adobe Garamond Pro" w:hAnsi="Adobe Garamond Pro"/>
        </w:rPr>
        <w:t>a</w:t>
      </w:r>
      <w:r w:rsidR="00203CA1" w:rsidRPr="00711032">
        <w:rPr>
          <w:rFonts w:ascii="Adobe Garamond Pro" w:hAnsi="Adobe Garamond Pro"/>
        </w:rPr>
        <w:t xml:space="preserve"> </w:t>
      </w:r>
      <w:r w:rsidR="002E61A3" w:rsidRPr="00711032">
        <w:rPr>
          <w:rFonts w:ascii="Adobe Garamond Pro" w:hAnsi="Adobe Garamond Pro"/>
        </w:rPr>
        <w:t xml:space="preserve">general feeling from many that the pace of public land acquisition was unacceptably disproportionate to the agencies’ ability to fund management, and that this cost of management was being passed on to the grazing tenants in different ways. In some cases, ranchers felt that agencies might be filling </w:t>
      </w:r>
      <w:r w:rsidR="00203CA1">
        <w:rPr>
          <w:rFonts w:ascii="Adobe Garamond Pro" w:hAnsi="Adobe Garamond Pro"/>
        </w:rPr>
        <w:t>in their</w:t>
      </w:r>
      <w:r w:rsidR="00203CA1" w:rsidRPr="00711032">
        <w:rPr>
          <w:rFonts w:ascii="Adobe Garamond Pro" w:hAnsi="Adobe Garamond Pro"/>
        </w:rPr>
        <w:t xml:space="preserve"> </w:t>
      </w:r>
      <w:r w:rsidR="002E61A3" w:rsidRPr="00711032">
        <w:rPr>
          <w:rFonts w:ascii="Adobe Garamond Pro" w:hAnsi="Adobe Garamond Pro"/>
        </w:rPr>
        <w:t xml:space="preserve">budget gaps by taking advantage of </w:t>
      </w:r>
      <w:r w:rsidR="005B42F6">
        <w:rPr>
          <w:rFonts w:ascii="Adobe Garamond Pro" w:hAnsi="Adobe Garamond Pro"/>
        </w:rPr>
        <w:t xml:space="preserve">ranchers’ </w:t>
      </w:r>
      <w:r w:rsidR="00CF3043">
        <w:rPr>
          <w:rFonts w:ascii="Adobe Garamond Pro" w:hAnsi="Adobe Garamond Pro"/>
        </w:rPr>
        <w:t>e</w:t>
      </w:r>
      <w:r w:rsidR="002E61A3" w:rsidRPr="00711032">
        <w:rPr>
          <w:rFonts w:ascii="Adobe Garamond Pro" w:hAnsi="Adobe Garamond Pro"/>
        </w:rPr>
        <w:t>ligibility for cost-share programs to construct range improvements.</w:t>
      </w:r>
    </w:p>
    <w:p w:rsidR="002E61A3" w:rsidRDefault="00203CA1"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Without long-term leases, ranchers </w:t>
      </w:r>
      <w:r w:rsidR="00031D71">
        <w:rPr>
          <w:rFonts w:ascii="Adobe Garamond Pro" w:hAnsi="Adobe Garamond Pro"/>
        </w:rPr>
        <w:t>aren’t inclined to</w:t>
      </w:r>
      <w:r w:rsidR="002E61A3" w:rsidRPr="00711032">
        <w:rPr>
          <w:rFonts w:ascii="Adobe Garamond Pro" w:hAnsi="Adobe Garamond Pro"/>
        </w:rPr>
        <w:t xml:space="preserve"> ma</w:t>
      </w:r>
      <w:r w:rsidR="00031D71">
        <w:rPr>
          <w:rFonts w:ascii="Adobe Garamond Pro" w:hAnsi="Adobe Garamond Pro"/>
        </w:rPr>
        <w:t>k</w:t>
      </w:r>
      <w:r w:rsidR="002E61A3" w:rsidRPr="00711032">
        <w:rPr>
          <w:rFonts w:ascii="Adobe Garamond Pro" w:hAnsi="Adobe Garamond Pro"/>
        </w:rPr>
        <w:t>e capital investment</w:t>
      </w:r>
      <w:r w:rsidR="00031D71">
        <w:rPr>
          <w:rFonts w:ascii="Adobe Garamond Pro" w:hAnsi="Adobe Garamond Pro"/>
        </w:rPr>
        <w:t>s</w:t>
      </w:r>
      <w:r w:rsidR="002E61A3" w:rsidRPr="00711032">
        <w:rPr>
          <w:rFonts w:ascii="Adobe Garamond Pro" w:hAnsi="Adobe Garamond Pro"/>
        </w:rPr>
        <w:t xml:space="preserve"> in improvements from which they can benefit. And yet they are </w:t>
      </w:r>
      <w:r w:rsidR="00031D71">
        <w:rPr>
          <w:rFonts w:ascii="Adobe Garamond Pro" w:hAnsi="Adobe Garamond Pro"/>
        </w:rPr>
        <w:t>motivated</w:t>
      </w:r>
      <w:r w:rsidR="00031D71" w:rsidRPr="00711032">
        <w:rPr>
          <w:rFonts w:ascii="Adobe Garamond Pro" w:hAnsi="Adobe Garamond Pro"/>
        </w:rPr>
        <w:t xml:space="preserve"> </w:t>
      </w:r>
      <w:r w:rsidR="002E61A3" w:rsidRPr="00711032">
        <w:rPr>
          <w:rFonts w:ascii="Adobe Garamond Pro" w:hAnsi="Adobe Garamond Pro"/>
        </w:rPr>
        <w:t>to put out great effort to acquire and retain grazing lease</w:t>
      </w:r>
      <w:r w:rsidR="00031D71">
        <w:rPr>
          <w:rFonts w:ascii="Adobe Garamond Pro" w:hAnsi="Adobe Garamond Pro"/>
        </w:rPr>
        <w:t>s</w:t>
      </w:r>
      <w:r w:rsidR="002E61A3" w:rsidRPr="00711032">
        <w:rPr>
          <w:rFonts w:ascii="Adobe Garamond Pro" w:hAnsi="Adobe Garamond Pro"/>
        </w:rPr>
        <w:t>, in some cases without any long-term contract. At its worst, this effort (the transaction cost plus the work on a cost</w:t>
      </w:r>
      <w:r w:rsidR="006451A1">
        <w:rPr>
          <w:rFonts w:ascii="Adobe Garamond Pro" w:hAnsi="Adobe Garamond Pro"/>
        </w:rPr>
        <w:t>-</w:t>
      </w:r>
      <w:r w:rsidR="002E61A3" w:rsidRPr="00711032">
        <w:rPr>
          <w:rFonts w:ascii="Adobe Garamond Pro" w:hAnsi="Adobe Garamond Pro"/>
        </w:rPr>
        <w:t xml:space="preserve">share program) surpasses the value gained from the lease when a </w:t>
      </w:r>
      <w:proofErr w:type="spellStart"/>
      <w:r w:rsidR="002E61A3" w:rsidRPr="00711032">
        <w:rPr>
          <w:rFonts w:ascii="Adobe Garamond Pro" w:hAnsi="Adobe Garamond Pro"/>
        </w:rPr>
        <w:t>graz</w:t>
      </w:r>
      <w:r w:rsidR="00F343C2">
        <w:rPr>
          <w:rFonts w:ascii="Adobe Garamond Pro" w:hAnsi="Adobe Garamond Pro"/>
        </w:rPr>
        <w:t>i</w:t>
      </w:r>
      <w:r w:rsidR="002E61A3" w:rsidRPr="00711032">
        <w:rPr>
          <w:rFonts w:ascii="Adobe Garamond Pro" w:hAnsi="Adobe Garamond Pro"/>
        </w:rPr>
        <w:t>er</w:t>
      </w:r>
      <w:proofErr w:type="spellEnd"/>
      <w:r w:rsidR="002E61A3" w:rsidRPr="00711032">
        <w:rPr>
          <w:rFonts w:ascii="Adobe Garamond Pro" w:hAnsi="Adobe Garamond Pro"/>
        </w:rPr>
        <w:t xml:space="preserve"> is asked to leave based on a month-to-month contract. Even if verbal commitments suggest otherwise, a short-term contract creates an imbalance of risk between the landlord and tenant. Indeed in the literature this concept is spelled out in terms of provision of inputs: contracts that are annual are less likely to have durable inputs (e.g. fencing) offered by the tenant, and contracts that are multi-year are more likely to see the tenant make long-term investments in these costly improvements (Yoder et al 2008).</w:t>
      </w:r>
      <w:r w:rsidR="002E61A3">
        <w:rPr>
          <w:rFonts w:ascii="Adobe Garamond Pro" w:hAnsi="Adobe Garamond Pro"/>
        </w:rPr>
        <w:t xml:space="preserve"> </w:t>
      </w:r>
    </w:p>
    <w:p w:rsidR="008A7329" w:rsidRDefault="008A7329">
      <w:pPr>
        <w:rPr>
          <w:rFonts w:ascii="Adobe Garamond Pro" w:hAnsi="Adobe Garamond Pro"/>
          <w:b/>
        </w:rPr>
      </w:pPr>
      <w:r>
        <w:rPr>
          <w:rFonts w:ascii="Adobe Garamond Pro" w:hAnsi="Adobe Garamond Pro"/>
          <w:b/>
        </w:rPr>
        <w:br w:type="page"/>
      </w:r>
    </w:p>
    <w:p w:rsidR="002E61A3" w:rsidRDefault="002E61A3" w:rsidP="00246B89">
      <w:pPr>
        <w:keepNext/>
        <w:spacing w:line="480" w:lineRule="auto"/>
        <w:outlineLvl w:val="0"/>
        <w:rPr>
          <w:rFonts w:ascii="Adobe Garamond Pro" w:hAnsi="Adobe Garamond Pro"/>
          <w:b/>
        </w:rPr>
      </w:pPr>
      <w:r w:rsidRPr="00F71068">
        <w:rPr>
          <w:rFonts w:ascii="Adobe Garamond Pro" w:hAnsi="Adobe Garamond Pro"/>
          <w:b/>
        </w:rPr>
        <w:t>Conclusions</w:t>
      </w:r>
      <w:r>
        <w:rPr>
          <w:rFonts w:ascii="Adobe Garamond Pro" w:hAnsi="Adobe Garamond Pro"/>
          <w:b/>
        </w:rPr>
        <w:t xml:space="preserve"> </w:t>
      </w:r>
    </w:p>
    <w:p w:rsidR="002A4FF6" w:rsidRDefault="002E61A3" w:rsidP="00246B89">
      <w:pPr>
        <w:keepNext/>
        <w:spacing w:line="480" w:lineRule="auto"/>
        <w:jc w:val="right"/>
        <w:rPr>
          <w:rFonts w:ascii="Adobe Garamond Pro" w:hAnsi="Adobe Garamond Pro"/>
          <w:i/>
        </w:rPr>
      </w:pPr>
      <w:r w:rsidRPr="00F71068">
        <w:rPr>
          <w:rFonts w:ascii="Adobe Garamond Pro" w:hAnsi="Adobe Garamond Pro"/>
          <w:i/>
        </w:rPr>
        <w:t>When elephan</w:t>
      </w:r>
      <w:r w:rsidR="004B643F">
        <w:rPr>
          <w:rFonts w:ascii="Adobe Garamond Pro" w:hAnsi="Adobe Garamond Pro"/>
          <w:i/>
        </w:rPr>
        <w:t>ts fight, the grass is trampled.</w:t>
      </w:r>
    </w:p>
    <w:p w:rsidR="002E61A3" w:rsidRPr="002A4FF6" w:rsidRDefault="002A4FF6" w:rsidP="00246B89">
      <w:pPr>
        <w:keepNext/>
        <w:spacing w:line="480" w:lineRule="auto"/>
        <w:jc w:val="right"/>
        <w:rPr>
          <w:rFonts w:ascii="Adobe Garamond Pro" w:hAnsi="Adobe Garamond Pro"/>
        </w:rPr>
      </w:pPr>
      <w:r>
        <w:rPr>
          <w:rFonts w:ascii="Adobe Garamond Pro" w:hAnsi="Adobe Garamond Pro"/>
        </w:rPr>
        <w:t>–</w:t>
      </w:r>
      <w:r w:rsidR="002E61A3" w:rsidRPr="002A4FF6">
        <w:rPr>
          <w:rFonts w:ascii="Adobe Garamond Pro" w:hAnsi="Adobe Garamond Pro"/>
        </w:rPr>
        <w:t>African proverb</w:t>
      </w:r>
    </w:p>
    <w:p w:rsidR="002A4FF6" w:rsidRDefault="002A4FF6" w:rsidP="00246B89">
      <w:pPr>
        <w:keepNext/>
        <w:spacing w:line="480" w:lineRule="auto"/>
        <w:rPr>
          <w:rFonts w:ascii="Adobe Garamond Pro" w:hAnsi="Adobe Garamond Pro" w:cs="Times New Roman"/>
          <w:i/>
          <w:iCs/>
        </w:rPr>
      </w:pPr>
    </w:p>
    <w:p w:rsidR="002A4FF6" w:rsidRDefault="002E61A3" w:rsidP="00246B89">
      <w:pPr>
        <w:spacing w:line="480" w:lineRule="auto"/>
        <w:jc w:val="right"/>
        <w:rPr>
          <w:rFonts w:ascii="Adobe Garamond Pro" w:hAnsi="Adobe Garamond Pro" w:cs="Times New Roman"/>
          <w:i/>
          <w:iCs/>
        </w:rPr>
      </w:pPr>
      <w:r w:rsidRPr="00711032">
        <w:rPr>
          <w:rFonts w:ascii="Adobe Garamond Pro" w:hAnsi="Adobe Garamond Pro" w:cs="Times New Roman"/>
          <w:i/>
          <w:iCs/>
        </w:rPr>
        <w:t>We need to treat each other with respect. Good treatment as a human being can ultimately make for healthy land.</w:t>
      </w:r>
    </w:p>
    <w:p w:rsidR="002E61A3" w:rsidRPr="002A4FF6" w:rsidRDefault="002A4FF6" w:rsidP="002A4FF6">
      <w:pPr>
        <w:spacing w:line="480" w:lineRule="auto"/>
        <w:jc w:val="right"/>
        <w:rPr>
          <w:rFonts w:ascii="Adobe Garamond Pro" w:hAnsi="Adobe Garamond Pro" w:cs="Times New Roman"/>
        </w:rPr>
      </w:pPr>
      <w:r>
        <w:rPr>
          <w:rFonts w:ascii="Adobe Garamond Pro" w:hAnsi="Adobe Garamond Pro" w:cs="Times New Roman"/>
          <w:iCs/>
        </w:rPr>
        <w:t>–</w:t>
      </w:r>
      <w:r w:rsidR="002E61A3" w:rsidRPr="002A4FF6">
        <w:rPr>
          <w:rFonts w:ascii="Adobe Garamond Pro" w:hAnsi="Adobe Garamond Pro" w:cs="Times New Roman"/>
          <w:iCs/>
        </w:rPr>
        <w:t xml:space="preserve">Bay Area </w:t>
      </w:r>
      <w:r w:rsidR="00DE069D" w:rsidRPr="002A4FF6">
        <w:rPr>
          <w:rFonts w:ascii="Adobe Garamond Pro" w:hAnsi="Adobe Garamond Pro" w:cs="Times New Roman"/>
          <w:iCs/>
        </w:rPr>
        <w:t>r</w:t>
      </w:r>
      <w:r w:rsidR="002E61A3" w:rsidRPr="002A4FF6">
        <w:rPr>
          <w:rFonts w:ascii="Adobe Garamond Pro" w:hAnsi="Adobe Garamond Pro" w:cs="Times New Roman"/>
          <w:iCs/>
        </w:rPr>
        <w:t>ancher</w:t>
      </w:r>
    </w:p>
    <w:p w:rsidR="00207868" w:rsidRDefault="00207868" w:rsidP="00642E29">
      <w:pPr>
        <w:spacing w:line="480" w:lineRule="auto"/>
        <w:rPr>
          <w:rFonts w:ascii="Adobe Garamond Pro" w:hAnsi="Adobe Garamond Pro"/>
        </w:rPr>
      </w:pPr>
    </w:p>
    <w:p w:rsidR="002E61A3" w:rsidRPr="00711032" w:rsidRDefault="002E61A3" w:rsidP="00642E29">
      <w:pPr>
        <w:spacing w:line="480" w:lineRule="auto"/>
        <w:rPr>
          <w:rFonts w:ascii="Adobe Garamond Pro" w:hAnsi="Adobe Garamond Pro" w:cs="Times New Roman"/>
        </w:rPr>
      </w:pPr>
      <w:r w:rsidRPr="00711032">
        <w:rPr>
          <w:rFonts w:ascii="Adobe Garamond Pro" w:hAnsi="Adobe Garamond Pro"/>
        </w:rPr>
        <w:t>How the standards for public grazing leases are set</w:t>
      </w:r>
      <w:r w:rsidR="00BC5CE0">
        <w:rPr>
          <w:rFonts w:ascii="Adobe Garamond Pro" w:hAnsi="Adobe Garamond Pro"/>
        </w:rPr>
        <w:t>—</w:t>
      </w:r>
      <w:r w:rsidRPr="00711032">
        <w:rPr>
          <w:rFonts w:ascii="Adobe Garamond Pro" w:hAnsi="Adobe Garamond Pro"/>
        </w:rPr>
        <w:t>and thus which operators will be qualified to manage these leases in the future</w:t>
      </w:r>
      <w:r w:rsidR="00BC5CE0">
        <w:rPr>
          <w:rFonts w:ascii="Adobe Garamond Pro" w:hAnsi="Adobe Garamond Pro"/>
        </w:rPr>
        <w:t>—</w:t>
      </w:r>
      <w:r w:rsidRPr="00711032">
        <w:rPr>
          <w:rFonts w:ascii="Adobe Garamond Pro" w:hAnsi="Adobe Garamond Pro"/>
        </w:rPr>
        <w:t xml:space="preserve">depends on the broader dialogue that society has about ranching </w:t>
      </w:r>
      <w:r w:rsidRPr="00711032">
        <w:rPr>
          <w:rFonts w:ascii="Adobe Garamond Pro" w:hAnsi="Adobe Garamond Pro"/>
        </w:rPr>
        <w:lastRenderedPageBreak/>
        <w:t>and conservation. Regardless, it may take a “new” type of rancher to operate successfully under increasing management demands (Brunson and Huntsinger 2008). One agency manager noted that he had the best working relationships with ranchers who had spent time away from their families’ operations</w:t>
      </w:r>
      <w:r w:rsidR="00BC5CE0">
        <w:rPr>
          <w:rFonts w:ascii="Adobe Garamond Pro" w:hAnsi="Adobe Garamond Pro"/>
        </w:rPr>
        <w:t>,</w:t>
      </w:r>
      <w:r w:rsidRPr="00711032">
        <w:rPr>
          <w:rFonts w:ascii="Adobe Garamond Pro" w:hAnsi="Adobe Garamond Pro"/>
        </w:rPr>
        <w:t xml:space="preserve"> seeing new places and ideas, with ranchers who’d formerly been agency employees, or</w:t>
      </w:r>
      <w:r w:rsidR="00BC5CE0">
        <w:rPr>
          <w:rFonts w:ascii="Adobe Garamond Pro" w:hAnsi="Adobe Garamond Pro"/>
        </w:rPr>
        <w:t xml:space="preserve"> with</w:t>
      </w:r>
      <w:r w:rsidRPr="00711032">
        <w:rPr>
          <w:rFonts w:ascii="Adobe Garamond Pro" w:hAnsi="Adobe Garamond Pro"/>
        </w:rPr>
        <w:t xml:space="preserve"> “</w:t>
      </w:r>
      <w:r w:rsidRPr="00F71068">
        <w:rPr>
          <w:rFonts w:ascii="Adobe Garamond Pro" w:hAnsi="Adobe Garamond Pro" w:cs="Times New Roman"/>
          <w:iCs/>
        </w:rPr>
        <w:t>those who are brand new to ranching and don</w:t>
      </w:r>
      <w:r w:rsidR="00BC5CE0">
        <w:rPr>
          <w:rFonts w:ascii="Adobe Garamond Pro" w:hAnsi="Adobe Garamond Pro" w:cs="Times New Roman"/>
          <w:iCs/>
        </w:rPr>
        <w:t>’</w:t>
      </w:r>
      <w:r w:rsidRPr="00F71068">
        <w:rPr>
          <w:rFonts w:ascii="Adobe Garamond Pro" w:hAnsi="Adobe Garamond Pro" w:cs="Times New Roman"/>
          <w:iCs/>
        </w:rPr>
        <w:t>t have preconceived notions about what ranching is</w:t>
      </w:r>
      <w:r w:rsidRPr="00711032">
        <w:rPr>
          <w:rFonts w:ascii="Adobe Garamond Pro" w:hAnsi="Adobe Garamond Pro" w:cs="Times New Roman"/>
          <w:iCs/>
        </w:rPr>
        <w:t>.”</w:t>
      </w:r>
    </w:p>
    <w:p w:rsidR="002E61A3" w:rsidRPr="00711032" w:rsidRDefault="00DE069D"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It has been suggested that ranchers grazing on public land in other states are more likely to engage in conservation practices based on a sense of social responsibility. Most interestingly, it has also been suggested that reinforcing private property rights to alleviate landowner concerns about the erosion of such rights could be important for increasing landowner willingness to adopt land management practices that enhance the delivery of ecosystem services on privately owned rangelands (</w:t>
      </w:r>
      <w:proofErr w:type="spellStart"/>
      <w:r w:rsidR="002E61A3" w:rsidRPr="00711032">
        <w:rPr>
          <w:rFonts w:ascii="Adobe Garamond Pro" w:hAnsi="Adobe Garamond Pro"/>
        </w:rPr>
        <w:t>Kreuter</w:t>
      </w:r>
      <w:proofErr w:type="spellEnd"/>
      <w:r w:rsidR="002E61A3" w:rsidRPr="00711032">
        <w:rPr>
          <w:rFonts w:ascii="Adobe Garamond Pro" w:hAnsi="Adobe Garamond Pro"/>
        </w:rPr>
        <w:t xml:space="preserve"> et al. 2006). So in addition to the likely importance of public grazing leases for private land conservation (</w:t>
      </w:r>
      <w:proofErr w:type="spellStart"/>
      <w:r w:rsidR="002E61A3" w:rsidRPr="00711032">
        <w:rPr>
          <w:rFonts w:ascii="Adobe Garamond Pro" w:hAnsi="Adobe Garamond Pro"/>
        </w:rPr>
        <w:t>Sulak</w:t>
      </w:r>
      <w:proofErr w:type="spellEnd"/>
      <w:r w:rsidR="002E61A3" w:rsidRPr="00711032">
        <w:rPr>
          <w:rFonts w:ascii="Adobe Garamond Pro" w:hAnsi="Adobe Garamond Pro"/>
        </w:rPr>
        <w:t xml:space="preserve"> et al. 2008), there could be an interactive effect between how private landowners are influenced by policies such as the Endangered Species Act and requirements to register stock</w:t>
      </w:r>
      <w:r w:rsidR="00747E8B">
        <w:rPr>
          <w:rFonts w:ascii="Adobe Garamond Pro" w:hAnsi="Adobe Garamond Pro"/>
        </w:rPr>
        <w:t xml:space="preserve"> </w:t>
      </w:r>
      <w:r w:rsidR="002E61A3" w:rsidRPr="00711032">
        <w:rPr>
          <w:rFonts w:ascii="Adobe Garamond Pro" w:hAnsi="Adobe Garamond Pro"/>
        </w:rPr>
        <w:t xml:space="preserve">ponds and how they manage their public grazing leases. </w:t>
      </w:r>
    </w:p>
    <w:p w:rsidR="002E61A3" w:rsidRPr="00711032" w:rsidRDefault="00DE069D"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As these interviews have shown, </w:t>
      </w:r>
      <w:r w:rsidR="00747E8B">
        <w:rPr>
          <w:rFonts w:ascii="Adobe Garamond Pro" w:hAnsi="Adobe Garamond Pro"/>
        </w:rPr>
        <w:t>there isn’t</w:t>
      </w:r>
      <w:r w:rsidR="002E61A3" w:rsidRPr="00711032">
        <w:rPr>
          <w:rFonts w:ascii="Adobe Garamond Pro" w:hAnsi="Adobe Garamond Pro"/>
        </w:rPr>
        <w:t xml:space="preserve"> a simple linear relationship between the success of a lease agreement and the standards set by agencies</w:t>
      </w:r>
      <w:r w:rsidR="00747E8B">
        <w:rPr>
          <w:rFonts w:ascii="Adobe Garamond Pro" w:hAnsi="Adobe Garamond Pro"/>
        </w:rPr>
        <w:t>,</w:t>
      </w:r>
      <w:r w:rsidR="002E61A3" w:rsidRPr="00711032">
        <w:rPr>
          <w:rFonts w:ascii="Adobe Garamond Pro" w:hAnsi="Adobe Garamond Pro"/>
        </w:rPr>
        <w:t xml:space="preserve"> nor</w:t>
      </w:r>
      <w:r w:rsidR="00747E8B">
        <w:rPr>
          <w:rFonts w:ascii="Adobe Garamond Pro" w:hAnsi="Adobe Garamond Pro"/>
        </w:rPr>
        <w:t xml:space="preserve"> is the future of ranching</w:t>
      </w:r>
      <w:r w:rsidR="002E61A3" w:rsidRPr="00711032">
        <w:rPr>
          <w:rFonts w:ascii="Adobe Garamond Pro" w:hAnsi="Adobe Garamond Pro"/>
        </w:rPr>
        <w:t xml:space="preserve"> a question of only </w:t>
      </w:r>
      <w:r w:rsidR="00747E8B">
        <w:rPr>
          <w:rFonts w:ascii="Adobe Garamond Pro" w:hAnsi="Adobe Garamond Pro"/>
        </w:rPr>
        <w:t xml:space="preserve">the </w:t>
      </w:r>
      <w:r w:rsidR="002E61A3" w:rsidRPr="00711032">
        <w:rPr>
          <w:rFonts w:ascii="Adobe Garamond Pro" w:hAnsi="Adobe Garamond Pro"/>
        </w:rPr>
        <w:t xml:space="preserve">supply of and </w:t>
      </w:r>
      <w:r w:rsidR="00747E8B">
        <w:rPr>
          <w:rFonts w:ascii="Adobe Garamond Pro" w:hAnsi="Adobe Garamond Pro"/>
        </w:rPr>
        <w:t xml:space="preserve">the </w:t>
      </w:r>
      <w:r w:rsidR="002E61A3" w:rsidRPr="00711032">
        <w:rPr>
          <w:rFonts w:ascii="Adobe Garamond Pro" w:hAnsi="Adobe Garamond Pro"/>
        </w:rPr>
        <w:t xml:space="preserve">demand for ranchers. Well-established best practices for land management interact with public opinion and policy, a growing body of science, the competence of individuals, commodity markets worldwide, and greatly variable precipitation to affect management of agency grazing leases. These complex interactions are an accepted part of </w:t>
      </w:r>
      <w:r w:rsidR="00747E8B">
        <w:rPr>
          <w:rFonts w:ascii="Adobe Garamond Pro" w:hAnsi="Adobe Garamond Pro"/>
        </w:rPr>
        <w:t xml:space="preserve">the uncertain </w:t>
      </w:r>
      <w:r w:rsidR="006F050D">
        <w:rPr>
          <w:rFonts w:ascii="Adobe Garamond Pro" w:hAnsi="Adobe Garamond Pro"/>
        </w:rPr>
        <w:t>enterprise</w:t>
      </w:r>
      <w:r w:rsidR="00747E8B">
        <w:rPr>
          <w:rFonts w:ascii="Adobe Garamond Pro" w:hAnsi="Adobe Garamond Pro"/>
        </w:rPr>
        <w:t xml:space="preserve"> of </w:t>
      </w:r>
      <w:r w:rsidR="002E61A3" w:rsidRPr="00711032">
        <w:rPr>
          <w:rFonts w:ascii="Adobe Garamond Pro" w:hAnsi="Adobe Garamond Pro"/>
        </w:rPr>
        <w:t>ranching. Replying to a question about coming up with more reliable “systems” that could “manage certainty” in to a livestock operation, one rancher put it succinctly: “As soon as you’re in to a system, you’re out of business.”</w:t>
      </w:r>
    </w:p>
    <w:p w:rsidR="002E61A3" w:rsidRPr="00711032" w:rsidRDefault="00DE069D" w:rsidP="00642E29">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Assuming the primary goal of ranchers remains the same</w:t>
      </w:r>
      <w:r w:rsidR="00BC5CE0">
        <w:rPr>
          <w:rFonts w:ascii="Adobe Garamond Pro" w:hAnsi="Adobe Garamond Pro"/>
        </w:rPr>
        <w:t>—</w:t>
      </w:r>
      <w:r w:rsidR="002E61A3" w:rsidRPr="00711032">
        <w:rPr>
          <w:rFonts w:ascii="Adobe Garamond Pro" w:hAnsi="Adobe Garamond Pro"/>
        </w:rPr>
        <w:t>that is, to produce a healthy, saleable commodity</w:t>
      </w:r>
      <w:r w:rsidR="00BC5CE0">
        <w:rPr>
          <w:rFonts w:ascii="Adobe Garamond Pro" w:hAnsi="Adobe Garamond Pro"/>
        </w:rPr>
        <w:t>—</w:t>
      </w:r>
      <w:r w:rsidR="002E61A3" w:rsidRPr="00711032">
        <w:rPr>
          <w:rFonts w:ascii="Adobe Garamond Pro" w:hAnsi="Adobe Garamond Pro"/>
        </w:rPr>
        <w:t xml:space="preserve">livestock grazing leases </w:t>
      </w:r>
      <w:r w:rsidR="0057657C">
        <w:rPr>
          <w:rFonts w:ascii="Adobe Garamond Pro" w:hAnsi="Adobe Garamond Pro"/>
        </w:rPr>
        <w:t>in a region</w:t>
      </w:r>
      <w:r w:rsidR="002E61A3" w:rsidRPr="00711032">
        <w:rPr>
          <w:rFonts w:ascii="Adobe Garamond Pro" w:hAnsi="Adobe Garamond Pro"/>
        </w:rPr>
        <w:t xml:space="preserve"> might become untenable in three scenarios: </w:t>
      </w:r>
      <w:r w:rsidR="00A1117B">
        <w:rPr>
          <w:rFonts w:ascii="Adobe Garamond Pro" w:hAnsi="Adobe Garamond Pro"/>
        </w:rPr>
        <w:t>(</w:t>
      </w:r>
      <w:r w:rsidR="002E61A3" w:rsidRPr="00711032">
        <w:rPr>
          <w:rFonts w:ascii="Adobe Garamond Pro" w:hAnsi="Adobe Garamond Pro"/>
        </w:rPr>
        <w:t>1</w:t>
      </w:r>
      <w:r w:rsidR="00A1117B">
        <w:rPr>
          <w:rFonts w:ascii="Adobe Garamond Pro" w:hAnsi="Adobe Garamond Pro"/>
        </w:rPr>
        <w:t>)</w:t>
      </w:r>
      <w:r w:rsidR="002E61A3" w:rsidRPr="00711032">
        <w:rPr>
          <w:rFonts w:ascii="Adobe Garamond Pro" w:hAnsi="Adobe Garamond Pro"/>
        </w:rPr>
        <w:t xml:space="preserve"> The goals of the agencies change to the extent that livestock </w:t>
      </w:r>
      <w:r w:rsidR="00A1117B">
        <w:rPr>
          <w:rFonts w:ascii="Adobe Garamond Pro" w:hAnsi="Adobe Garamond Pro"/>
        </w:rPr>
        <w:t>grazing is</w:t>
      </w:r>
      <w:r w:rsidR="00A1117B" w:rsidRPr="00711032">
        <w:rPr>
          <w:rFonts w:ascii="Adobe Garamond Pro" w:hAnsi="Adobe Garamond Pro"/>
        </w:rPr>
        <w:t xml:space="preserve"> </w:t>
      </w:r>
      <w:r w:rsidR="006D3C2F">
        <w:rPr>
          <w:rFonts w:ascii="Adobe Garamond Pro" w:hAnsi="Adobe Garamond Pro"/>
        </w:rPr>
        <w:t>no longer</w:t>
      </w:r>
      <w:r w:rsidR="006D3C2F" w:rsidRPr="00711032">
        <w:rPr>
          <w:rFonts w:ascii="Adobe Garamond Pro" w:hAnsi="Adobe Garamond Pro"/>
        </w:rPr>
        <w:t xml:space="preserve"> </w:t>
      </w:r>
      <w:r w:rsidR="002E61A3" w:rsidRPr="00711032">
        <w:rPr>
          <w:rFonts w:ascii="Adobe Garamond Pro" w:hAnsi="Adobe Garamond Pro"/>
        </w:rPr>
        <w:t xml:space="preserve">the best tool with which to accomplish these goals, or </w:t>
      </w:r>
      <w:r w:rsidR="00A1117B">
        <w:rPr>
          <w:rFonts w:ascii="Adobe Garamond Pro" w:hAnsi="Adobe Garamond Pro"/>
        </w:rPr>
        <w:t>livestock</w:t>
      </w:r>
      <w:r w:rsidR="00A1117B" w:rsidRPr="00711032">
        <w:rPr>
          <w:rFonts w:ascii="Adobe Garamond Pro" w:hAnsi="Adobe Garamond Pro"/>
        </w:rPr>
        <w:t xml:space="preserve"> </w:t>
      </w:r>
      <w:r w:rsidR="002E61A3" w:rsidRPr="00711032">
        <w:rPr>
          <w:rFonts w:ascii="Adobe Garamond Pro" w:hAnsi="Adobe Garamond Pro"/>
        </w:rPr>
        <w:t>are no longer considered to be part of a healthy ecosystem</w:t>
      </w:r>
      <w:r w:rsidR="00A1117B">
        <w:rPr>
          <w:rFonts w:ascii="Adobe Garamond Pro" w:hAnsi="Adobe Garamond Pro"/>
        </w:rPr>
        <w:t>.</w:t>
      </w:r>
      <w:r w:rsidR="002E61A3" w:rsidRPr="00711032">
        <w:rPr>
          <w:rFonts w:ascii="Adobe Garamond Pro" w:hAnsi="Adobe Garamond Pro"/>
        </w:rPr>
        <w:t xml:space="preserve"> </w:t>
      </w:r>
      <w:r w:rsidR="00A1117B">
        <w:rPr>
          <w:rFonts w:ascii="Adobe Garamond Pro" w:hAnsi="Adobe Garamond Pro"/>
        </w:rPr>
        <w:lastRenderedPageBreak/>
        <w:t>(</w:t>
      </w:r>
      <w:r w:rsidR="002E61A3" w:rsidRPr="00711032">
        <w:rPr>
          <w:rFonts w:ascii="Adobe Garamond Pro" w:hAnsi="Adobe Garamond Pro"/>
        </w:rPr>
        <w:t>2</w:t>
      </w:r>
      <w:r w:rsidR="00A1117B">
        <w:rPr>
          <w:rFonts w:ascii="Adobe Garamond Pro" w:hAnsi="Adobe Garamond Pro"/>
        </w:rPr>
        <w:t>)</w:t>
      </w:r>
      <w:r w:rsidR="002E61A3" w:rsidRPr="00711032">
        <w:rPr>
          <w:rFonts w:ascii="Adobe Garamond Pro" w:hAnsi="Adobe Garamond Pro"/>
        </w:rPr>
        <w:t xml:space="preserve"> The standards set by agencies for their grazing le</w:t>
      </w:r>
      <w:r w:rsidR="00A1117B">
        <w:rPr>
          <w:rFonts w:ascii="Adobe Garamond Pro" w:hAnsi="Adobe Garamond Pro"/>
        </w:rPr>
        <w:t>s</w:t>
      </w:r>
      <w:r w:rsidR="002E61A3" w:rsidRPr="00711032">
        <w:rPr>
          <w:rFonts w:ascii="Adobe Garamond Pro" w:hAnsi="Adobe Garamond Pro"/>
        </w:rPr>
        <w:t xml:space="preserve">sees change to </w:t>
      </w:r>
      <w:r w:rsidR="00A1117B">
        <w:rPr>
          <w:rFonts w:ascii="Adobe Garamond Pro" w:hAnsi="Adobe Garamond Pro"/>
        </w:rPr>
        <w:t>the</w:t>
      </w:r>
      <w:r w:rsidR="00A1117B" w:rsidRPr="00711032">
        <w:rPr>
          <w:rFonts w:ascii="Adobe Garamond Pro" w:hAnsi="Adobe Garamond Pro"/>
        </w:rPr>
        <w:t xml:space="preserve"> </w:t>
      </w:r>
      <w:r w:rsidR="002E61A3" w:rsidRPr="00711032">
        <w:rPr>
          <w:rFonts w:ascii="Adobe Garamond Pro" w:hAnsi="Adobe Garamond Pro"/>
        </w:rPr>
        <w:t>extent that the supply of ranchers with the ability to manage according to these standards is substantially diminished</w:t>
      </w:r>
      <w:r w:rsidR="00A1117B">
        <w:rPr>
          <w:rFonts w:ascii="Adobe Garamond Pro" w:hAnsi="Adobe Garamond Pro"/>
        </w:rPr>
        <w:t xml:space="preserve"> (i</w:t>
      </w:r>
      <w:r w:rsidR="002E61A3" w:rsidRPr="00711032">
        <w:rPr>
          <w:rFonts w:ascii="Adobe Garamond Pro" w:hAnsi="Adobe Garamond Pro"/>
        </w:rPr>
        <w:t>n other words, while many seem happy with their leases and are willing to work hard to keep them, some ranchers wonder how they will be able keep up with the demands of managing public grazing leases</w:t>
      </w:r>
      <w:r w:rsidR="00F343C2">
        <w:rPr>
          <w:rFonts w:ascii="Adobe Garamond Pro" w:hAnsi="Adobe Garamond Pro"/>
        </w:rPr>
        <w:t xml:space="preserve"> unless the terms change and the operators get fee reductions for conservation services</w:t>
      </w:r>
      <w:r w:rsidR="00377B8F">
        <w:rPr>
          <w:rFonts w:ascii="Adobe Garamond Pro" w:hAnsi="Adobe Garamond Pro"/>
        </w:rPr>
        <w:t>)</w:t>
      </w:r>
      <w:r w:rsidR="002E61A3" w:rsidRPr="00711032">
        <w:rPr>
          <w:rFonts w:ascii="Adobe Garamond Pro" w:hAnsi="Adobe Garamond Pro"/>
        </w:rPr>
        <w:t xml:space="preserve">. </w:t>
      </w:r>
      <w:r w:rsidR="00A1117B">
        <w:rPr>
          <w:rFonts w:ascii="Adobe Garamond Pro" w:hAnsi="Adobe Garamond Pro"/>
        </w:rPr>
        <w:t>(</w:t>
      </w:r>
      <w:r w:rsidR="002E61A3" w:rsidRPr="00711032">
        <w:rPr>
          <w:rFonts w:ascii="Adobe Garamond Pro" w:hAnsi="Adobe Garamond Pro"/>
        </w:rPr>
        <w:t>3</w:t>
      </w:r>
      <w:r w:rsidR="00A1117B">
        <w:rPr>
          <w:rFonts w:ascii="Adobe Garamond Pro" w:hAnsi="Adobe Garamond Pro"/>
        </w:rPr>
        <w:t>)</w:t>
      </w:r>
      <w:r w:rsidR="002E61A3" w:rsidRPr="00711032">
        <w:rPr>
          <w:rFonts w:ascii="Adobe Garamond Pro" w:hAnsi="Adobe Garamond Pro"/>
        </w:rPr>
        <w:t xml:space="preserve"> There is no longer enough private, home ranch property locally to provide forage or feeding areas for animals when they are not desired on public rangelands. </w:t>
      </w:r>
    </w:p>
    <w:p w:rsidR="002E61A3" w:rsidRDefault="00DE069D" w:rsidP="00DE069D">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 xml:space="preserve">Currently land </w:t>
      </w:r>
      <w:r w:rsidR="002E61A3">
        <w:rPr>
          <w:rFonts w:ascii="Adobe Garamond Pro" w:hAnsi="Adobe Garamond Pro"/>
        </w:rPr>
        <w:t>agency</w:t>
      </w:r>
      <w:r w:rsidR="002E61A3" w:rsidRPr="00711032">
        <w:rPr>
          <w:rFonts w:ascii="Adobe Garamond Pro" w:hAnsi="Adobe Garamond Pro"/>
        </w:rPr>
        <w:t xml:space="preserve"> programs emphasize acquisition</w:t>
      </w:r>
      <w:r w:rsidR="002E61A3">
        <w:rPr>
          <w:rFonts w:ascii="Adobe Garamond Pro" w:hAnsi="Adobe Garamond Pro"/>
        </w:rPr>
        <w:t xml:space="preserve"> of private land</w:t>
      </w:r>
      <w:r w:rsidR="002E61A3" w:rsidRPr="00711032">
        <w:rPr>
          <w:rFonts w:ascii="Adobe Garamond Pro" w:hAnsi="Adobe Garamond Pro"/>
        </w:rPr>
        <w:t>.</w:t>
      </w:r>
      <w:r w:rsidR="002E61A3">
        <w:rPr>
          <w:rFonts w:ascii="Adobe Garamond Pro" w:hAnsi="Adobe Garamond Pro"/>
        </w:rPr>
        <w:t xml:space="preserve"> </w:t>
      </w:r>
      <w:r w:rsidR="002E61A3" w:rsidRPr="00711032">
        <w:rPr>
          <w:rFonts w:ascii="Adobe Garamond Pro" w:hAnsi="Adobe Garamond Pro"/>
        </w:rPr>
        <w:t xml:space="preserve">However, </w:t>
      </w:r>
      <w:r w:rsidR="002E61A3">
        <w:rPr>
          <w:rFonts w:ascii="Adobe Garamond Pro" w:hAnsi="Adobe Garamond Pro"/>
        </w:rPr>
        <w:t xml:space="preserve">some people in </w:t>
      </w:r>
      <w:r w:rsidR="002E61A3" w:rsidRPr="00711032">
        <w:rPr>
          <w:rFonts w:ascii="Adobe Garamond Pro" w:hAnsi="Adobe Garamond Pro"/>
        </w:rPr>
        <w:t>the larger ranching community find this of concern.</w:t>
      </w:r>
      <w:r w:rsidR="002E61A3">
        <w:rPr>
          <w:rFonts w:ascii="Adobe Garamond Pro" w:hAnsi="Adobe Garamond Pro"/>
        </w:rPr>
        <w:t xml:space="preserve"> A home</w:t>
      </w:r>
      <w:r w:rsidR="002E61A3" w:rsidRPr="00711032">
        <w:rPr>
          <w:rFonts w:ascii="Adobe Garamond Pro" w:hAnsi="Adobe Garamond Pro"/>
        </w:rPr>
        <w:t xml:space="preserve"> ranch is where cattle </w:t>
      </w:r>
      <w:r w:rsidR="002E61A3">
        <w:rPr>
          <w:rFonts w:ascii="Adobe Garamond Pro" w:hAnsi="Adobe Garamond Pro"/>
        </w:rPr>
        <w:t>need</w:t>
      </w:r>
      <w:r w:rsidR="002E61A3" w:rsidRPr="00711032">
        <w:rPr>
          <w:rFonts w:ascii="Adobe Garamond Pro" w:hAnsi="Adobe Garamond Pro"/>
        </w:rPr>
        <w:t xml:space="preserve"> to go when </w:t>
      </w:r>
      <w:r w:rsidR="002E61A3">
        <w:rPr>
          <w:rFonts w:ascii="Adobe Garamond Pro" w:hAnsi="Adobe Garamond Pro"/>
        </w:rPr>
        <w:t xml:space="preserve">they are </w:t>
      </w:r>
      <w:r w:rsidR="002E61A3" w:rsidRPr="00711032">
        <w:rPr>
          <w:rFonts w:ascii="Adobe Garamond Pro" w:hAnsi="Adobe Garamond Pro"/>
        </w:rPr>
        <w:t>removed to meet agency goals. Though animals can be trucked some distance, this also increases costs.</w:t>
      </w:r>
      <w:r w:rsidR="002E61A3">
        <w:rPr>
          <w:rFonts w:ascii="Adobe Garamond Pro" w:hAnsi="Adobe Garamond Pro"/>
        </w:rPr>
        <w:t xml:space="preserve"> </w:t>
      </w:r>
      <w:r w:rsidR="00663823">
        <w:rPr>
          <w:rFonts w:ascii="Adobe Garamond Pro" w:hAnsi="Adobe Garamond Pro"/>
        </w:rPr>
        <w:t xml:space="preserve">As one rancher put it </w:t>
      </w:r>
      <w:r w:rsidR="002E61A3" w:rsidRPr="00711032">
        <w:rPr>
          <w:rFonts w:ascii="Adobe Garamond Pro" w:hAnsi="Adobe Garamond Pro"/>
        </w:rPr>
        <w:t xml:space="preserve">in a recent symposium panel: </w:t>
      </w:r>
      <w:r w:rsidR="002E61A3">
        <w:rPr>
          <w:rFonts w:ascii="Adobe Garamond Pro" w:hAnsi="Adobe Garamond Pro"/>
        </w:rPr>
        <w:t xml:space="preserve"> </w:t>
      </w:r>
    </w:p>
    <w:p w:rsidR="002E61A3" w:rsidRPr="00C561E3" w:rsidRDefault="002E61A3" w:rsidP="00A1117B">
      <w:pPr>
        <w:pStyle w:val="PlainText"/>
        <w:ind w:left="720" w:right="1440"/>
        <w:jc w:val="both"/>
        <w:rPr>
          <w:rFonts w:ascii="Adobe Garamond Pro" w:hAnsi="Adobe Garamond Pro"/>
          <w:i/>
          <w:sz w:val="24"/>
        </w:rPr>
      </w:pPr>
      <w:r w:rsidRPr="00711032">
        <w:rPr>
          <w:rFonts w:ascii="Adobe Garamond Pro" w:hAnsi="Adobe Garamond Pro"/>
          <w:i/>
          <w:sz w:val="24"/>
        </w:rPr>
        <w:t>The cattle</w:t>
      </w:r>
      <w:r w:rsidRPr="00C561E3">
        <w:rPr>
          <w:rFonts w:ascii="Adobe Garamond Pro" w:hAnsi="Adobe Garamond Pro"/>
          <w:i/>
          <w:sz w:val="24"/>
        </w:rPr>
        <w:t xml:space="preserve"> have to go somewhere. Now I am spending money and contributing to carbon emissions by trucking my </w:t>
      </w:r>
      <w:proofErr w:type="gramStart"/>
      <w:r w:rsidRPr="00C561E3">
        <w:rPr>
          <w:rFonts w:ascii="Adobe Garamond Pro" w:hAnsi="Adobe Garamond Pro"/>
          <w:i/>
          <w:sz w:val="24"/>
        </w:rPr>
        <w:t>animals</w:t>
      </w:r>
      <w:proofErr w:type="gramEnd"/>
      <w:r w:rsidRPr="00C561E3">
        <w:rPr>
          <w:rFonts w:ascii="Adobe Garamond Pro" w:hAnsi="Adobe Garamond Pro"/>
          <w:i/>
          <w:sz w:val="24"/>
        </w:rPr>
        <w:t xml:space="preserve"> long distances from season to season, because government managers don’t want them her</w:t>
      </w:r>
      <w:r w:rsidRPr="00711032">
        <w:rPr>
          <w:rFonts w:ascii="Adobe Garamond Pro" w:hAnsi="Adobe Garamond Pro"/>
          <w:i/>
          <w:sz w:val="24"/>
        </w:rPr>
        <w:t>e in the summer. Is that green?</w:t>
      </w:r>
    </w:p>
    <w:p w:rsidR="00D96E67" w:rsidRDefault="00DE069D" w:rsidP="00D96E67">
      <w:pPr>
        <w:spacing w:before="360" w:line="480" w:lineRule="auto"/>
        <w:rPr>
          <w:rFonts w:ascii="Adobe Garamond Pro" w:hAnsi="Adobe Garamond Pro" w:cs="Times New Roman"/>
        </w:rPr>
      </w:pPr>
      <w:r>
        <w:rPr>
          <w:rFonts w:ascii="Adobe Garamond Pro" w:hAnsi="Adobe Garamond Pro"/>
        </w:rPr>
        <w:tab/>
      </w:r>
      <w:r w:rsidR="002E61A3" w:rsidRPr="00711032">
        <w:rPr>
          <w:rFonts w:ascii="Adobe Garamond Pro" w:hAnsi="Adobe Garamond Pro"/>
        </w:rPr>
        <w:t>For agency managers, rapid acquisition of land brings its own problems. “</w:t>
      </w:r>
      <w:r w:rsidR="002E61A3" w:rsidRPr="00C561E3">
        <w:rPr>
          <w:rFonts w:ascii="Adobe Garamond Pro" w:hAnsi="Adobe Garamond Pro" w:cs="Times New Roman"/>
          <w:iCs/>
        </w:rPr>
        <w:t>Land is being acquired faster than we can write and implement management plans</w:t>
      </w:r>
      <w:r w:rsidR="00E121EE">
        <w:rPr>
          <w:rFonts w:ascii="Adobe Garamond Pro" w:hAnsi="Adobe Garamond Pro" w:cs="Times New Roman"/>
          <w:iCs/>
        </w:rPr>
        <w:t>,</w:t>
      </w:r>
      <w:r w:rsidR="002E61A3" w:rsidRPr="00C561E3">
        <w:rPr>
          <w:rFonts w:ascii="Adobe Garamond Pro" w:hAnsi="Adobe Garamond Pro" w:cs="Times New Roman"/>
          <w:iCs/>
        </w:rPr>
        <w:t>”</w:t>
      </w:r>
      <w:r w:rsidR="00E121EE">
        <w:rPr>
          <w:rFonts w:ascii="Adobe Garamond Pro" w:hAnsi="Adobe Garamond Pro" w:cs="Times New Roman"/>
          <w:iCs/>
        </w:rPr>
        <w:t xml:space="preserve"> noted one manager; another</w:t>
      </w:r>
      <w:r w:rsidR="002E61A3" w:rsidRPr="00C561E3">
        <w:rPr>
          <w:rFonts w:ascii="Adobe Garamond Pro" w:hAnsi="Adobe Garamond Pro" w:cs="Times New Roman"/>
          <w:iCs/>
        </w:rPr>
        <w:t xml:space="preserve"> employee</w:t>
      </w:r>
      <w:r w:rsidR="00E121EE">
        <w:rPr>
          <w:rFonts w:ascii="Adobe Garamond Pro" w:hAnsi="Adobe Garamond Pro" w:cs="Times New Roman"/>
          <w:iCs/>
        </w:rPr>
        <w:t xml:space="preserve"> said that land is</w:t>
      </w:r>
      <w:r w:rsidR="002E61A3" w:rsidRPr="00C561E3">
        <w:rPr>
          <w:rFonts w:ascii="Adobe Garamond Pro" w:hAnsi="Adobe Garamond Pro" w:cs="Times New Roman"/>
          <w:iCs/>
        </w:rPr>
        <w:t xml:space="preserve"> </w:t>
      </w:r>
      <w:r w:rsidR="002E61A3" w:rsidRPr="00711032">
        <w:rPr>
          <w:rFonts w:ascii="Adobe Garamond Pro" w:hAnsi="Adobe Garamond Pro" w:cs="Times New Roman"/>
          <w:iCs/>
        </w:rPr>
        <w:t>acquired when</w:t>
      </w:r>
      <w:r w:rsidR="00E121EE">
        <w:rPr>
          <w:rFonts w:ascii="Adobe Garamond Pro" w:hAnsi="Adobe Garamond Pro" w:cs="Times New Roman"/>
          <w:iCs/>
        </w:rPr>
        <w:t xml:space="preserve"> </w:t>
      </w:r>
      <w:r w:rsidR="002E61A3" w:rsidRPr="00C561E3">
        <w:rPr>
          <w:rFonts w:ascii="Adobe Garamond Pro" w:hAnsi="Adobe Garamond Pro" w:cs="Times New Roman"/>
          <w:iCs/>
        </w:rPr>
        <w:t>“we don’t</w:t>
      </w:r>
      <w:r w:rsidR="002E61A3" w:rsidRPr="00711032">
        <w:rPr>
          <w:rFonts w:ascii="Adobe Garamond Pro" w:hAnsi="Adobe Garamond Pro" w:cs="Times New Roman"/>
          <w:iCs/>
        </w:rPr>
        <w:t xml:space="preserve"> even</w:t>
      </w:r>
      <w:r w:rsidR="002E61A3" w:rsidRPr="00C561E3">
        <w:rPr>
          <w:rFonts w:ascii="Adobe Garamond Pro" w:hAnsi="Adobe Garamond Pro" w:cs="Times New Roman"/>
          <w:iCs/>
        </w:rPr>
        <w:t xml:space="preserve"> have the funding to even find out where the fences, water, and resources we are supposed to manage are.”</w:t>
      </w:r>
      <w:r w:rsidR="002E61A3" w:rsidRPr="00711032">
        <w:rPr>
          <w:rFonts w:ascii="Adobe Garamond Pro" w:hAnsi="Adobe Garamond Pro" w:cs="Times New Roman"/>
          <w:iCs/>
        </w:rPr>
        <w:t xml:space="preserve"> In such a setting collaboration with a </w:t>
      </w:r>
      <w:r w:rsidR="008169A2">
        <w:rPr>
          <w:rFonts w:ascii="Adobe Garamond Pro" w:hAnsi="Adobe Garamond Pro" w:cs="Times New Roman"/>
          <w:iCs/>
        </w:rPr>
        <w:t>lessee</w:t>
      </w:r>
      <w:r w:rsidR="002E61A3" w:rsidRPr="00711032">
        <w:rPr>
          <w:rFonts w:ascii="Adobe Garamond Pro" w:hAnsi="Adobe Garamond Pro" w:cs="Times New Roman"/>
          <w:iCs/>
        </w:rPr>
        <w:t xml:space="preserve"> might offer each party significant benefits, if a relationship of mutual trust and respect has been built. One agency manager commented that “</w:t>
      </w:r>
      <w:r w:rsidR="006F050D">
        <w:rPr>
          <w:rFonts w:ascii="Adobe Garamond Pro" w:hAnsi="Adobe Garamond Pro" w:cs="Times New Roman"/>
          <w:iCs/>
        </w:rPr>
        <w:t>f</w:t>
      </w:r>
      <w:r w:rsidR="002E61A3" w:rsidRPr="00711032">
        <w:rPr>
          <w:rFonts w:ascii="Adobe Garamond Pro" w:hAnsi="Adobe Garamond Pro" w:cs="Times New Roman"/>
          <w:iCs/>
        </w:rPr>
        <w:t>inding a good grazing tenant is like finding a good employee</w:t>
      </w:r>
      <w:r w:rsidR="006F050D">
        <w:rPr>
          <w:rFonts w:ascii="Adobe Garamond Pro" w:hAnsi="Adobe Garamond Pro" w:cs="Times New Roman"/>
          <w:iCs/>
        </w:rPr>
        <w:t>.</w:t>
      </w:r>
      <w:r w:rsidR="002E61A3" w:rsidRPr="00711032">
        <w:rPr>
          <w:rFonts w:ascii="Adobe Garamond Pro" w:hAnsi="Adobe Garamond Pro" w:cs="Times New Roman"/>
          <w:iCs/>
        </w:rPr>
        <w:t xml:space="preserve">” </w:t>
      </w:r>
      <w:r w:rsidR="006F050D">
        <w:rPr>
          <w:rFonts w:ascii="Adobe Garamond Pro" w:hAnsi="Adobe Garamond Pro" w:cs="Times New Roman"/>
          <w:iCs/>
        </w:rPr>
        <w:t>T</w:t>
      </w:r>
      <w:r w:rsidR="002E61A3" w:rsidRPr="00711032">
        <w:rPr>
          <w:rFonts w:ascii="Adobe Garamond Pro" w:hAnsi="Adobe Garamond Pro" w:cs="Times New Roman"/>
          <w:iCs/>
        </w:rPr>
        <w:t xml:space="preserve">hough it is likely that </w:t>
      </w:r>
      <w:r w:rsidR="008169A2">
        <w:rPr>
          <w:rFonts w:ascii="Adobe Garamond Pro" w:hAnsi="Adobe Garamond Pro" w:cs="Times New Roman"/>
          <w:iCs/>
        </w:rPr>
        <w:t>lessee</w:t>
      </w:r>
      <w:r w:rsidR="002E61A3" w:rsidRPr="00711032">
        <w:rPr>
          <w:rFonts w:ascii="Adobe Garamond Pro" w:hAnsi="Adobe Garamond Pro" w:cs="Times New Roman"/>
          <w:iCs/>
        </w:rPr>
        <w:t xml:space="preserve">s would prefer to be thought of as partners, this comment still reflects the very concrete benefits of a good </w:t>
      </w:r>
      <w:r w:rsidR="008169A2">
        <w:rPr>
          <w:rFonts w:ascii="Adobe Garamond Pro" w:hAnsi="Adobe Garamond Pro" w:cs="Times New Roman"/>
          <w:iCs/>
        </w:rPr>
        <w:t>lessee</w:t>
      </w:r>
      <w:r w:rsidR="002E61A3" w:rsidRPr="00711032">
        <w:rPr>
          <w:rFonts w:ascii="Adobe Garamond Pro" w:hAnsi="Adobe Garamond Pro" w:cs="Times New Roman"/>
          <w:iCs/>
        </w:rPr>
        <w:t>-lessor relationship.</w:t>
      </w:r>
      <w:r w:rsidR="002E61A3">
        <w:rPr>
          <w:rFonts w:ascii="Adobe Garamond Pro" w:hAnsi="Adobe Garamond Pro" w:cs="Times New Roman"/>
        </w:rPr>
        <w:t xml:space="preserve"> </w:t>
      </w:r>
    </w:p>
    <w:p w:rsidR="002E61A3" w:rsidRPr="00711032" w:rsidDel="009F70A2" w:rsidRDefault="006F050D" w:rsidP="00DE069D">
      <w:pPr>
        <w:spacing w:line="480" w:lineRule="auto"/>
        <w:rPr>
          <w:rFonts w:ascii="Adobe Garamond Pro" w:hAnsi="Adobe Garamond Pro"/>
        </w:rPr>
      </w:pPr>
      <w:r>
        <w:rPr>
          <w:rFonts w:ascii="Adobe Garamond Pro" w:hAnsi="Adobe Garamond Pro"/>
        </w:rPr>
        <w:tab/>
      </w:r>
      <w:r w:rsidR="002E61A3" w:rsidRPr="00711032">
        <w:rPr>
          <w:rFonts w:ascii="Adobe Garamond Pro" w:hAnsi="Adobe Garamond Pro"/>
        </w:rPr>
        <w:t>The HCP process has also come under criticism by the ranching community, again because of the failure to recognize rangelands as agricultural lands, rather than “open space</w:t>
      </w:r>
      <w:r>
        <w:rPr>
          <w:rFonts w:ascii="Adobe Garamond Pro" w:hAnsi="Adobe Garamond Pro"/>
        </w:rPr>
        <w:t>,</w:t>
      </w:r>
      <w:r w:rsidR="002E61A3" w:rsidRPr="00711032">
        <w:rPr>
          <w:rFonts w:ascii="Adobe Garamond Pro" w:hAnsi="Adobe Garamond Pro"/>
        </w:rPr>
        <w:t>” and the coincident failure of the HCP process to consider landscape and ecosystem components that would help preserve the grazing industry in an area.</w:t>
      </w:r>
      <w:r w:rsidR="002E61A3">
        <w:rPr>
          <w:rFonts w:ascii="Adobe Garamond Pro" w:hAnsi="Adobe Garamond Pro"/>
        </w:rPr>
        <w:t xml:space="preserve"> </w:t>
      </w:r>
      <w:r w:rsidR="002E61A3" w:rsidRPr="00711032">
        <w:rPr>
          <w:rFonts w:ascii="Adobe Garamond Pro" w:hAnsi="Adobe Garamond Pro"/>
        </w:rPr>
        <w:t xml:space="preserve">The principles for wildlife conservation at the landscape scale and those </w:t>
      </w:r>
      <w:r w:rsidR="002E61A3" w:rsidRPr="00711032">
        <w:rPr>
          <w:rFonts w:ascii="Adobe Garamond Pro" w:hAnsi="Adobe Garamond Pro"/>
        </w:rPr>
        <w:lastRenderedPageBreak/>
        <w:t>for grazing have many common points, but grazing also requires attention to the supply of ranchlands under private management and availability of a sufficient community to support ranching infrastructure and labor needs.</w:t>
      </w:r>
      <w:r w:rsidR="00D24FFD" w:rsidRPr="00D24FFD">
        <w:rPr>
          <w:rFonts w:ascii="Adobe Garamond Pro" w:hAnsi="Adobe Garamond Pro"/>
        </w:rPr>
        <w:t xml:space="preserve"> </w:t>
      </w:r>
      <w:r w:rsidR="00D24FFD">
        <w:rPr>
          <w:rFonts w:ascii="Adobe Garamond Pro" w:hAnsi="Adobe Garamond Pro"/>
        </w:rPr>
        <w:t>This is an additional perspective from which it might be concluded that the goals of wildlife and habitat conservation are better served by strategies such as conservation easements than by</w:t>
      </w:r>
      <w:r w:rsidR="00D24FFD" w:rsidRPr="00711032">
        <w:rPr>
          <w:rFonts w:ascii="Adobe Garamond Pro" w:hAnsi="Adobe Garamond Pro"/>
        </w:rPr>
        <w:t xml:space="preserve"> land acquisition.</w:t>
      </w:r>
    </w:p>
    <w:p w:rsidR="002E61A3" w:rsidRDefault="002E61A3" w:rsidP="00DE069D">
      <w:pPr>
        <w:spacing w:line="480" w:lineRule="auto"/>
        <w:rPr>
          <w:rFonts w:ascii="Adobe Garamond Pro" w:hAnsi="Adobe Garamond Pro"/>
        </w:rPr>
      </w:pPr>
      <w:r w:rsidRPr="00711032">
        <w:rPr>
          <w:rFonts w:ascii="Adobe Garamond Pro" w:hAnsi="Adobe Garamond Pro"/>
        </w:rPr>
        <w:tab/>
        <w:t xml:space="preserve">In conversations with many people connected with livestock grazing on public lands in the Bay Area, the signs of dedication, hard work, and innovation are hard to ignore. For as much as agency managers and ranchers pointed out places for improvement, it should be made clear that there was not a sense from most people that the system was fatally flawed. The most significant concerns were </w:t>
      </w:r>
      <w:r w:rsidR="00F552F8">
        <w:rPr>
          <w:rFonts w:ascii="Adobe Garamond Pro" w:hAnsi="Adobe Garamond Pro"/>
        </w:rPr>
        <w:t>related to</w:t>
      </w:r>
      <w:r w:rsidRPr="00711032">
        <w:rPr>
          <w:rFonts w:ascii="Adobe Garamond Pro" w:hAnsi="Adobe Garamond Pro"/>
        </w:rPr>
        <w:t xml:space="preserve"> the mounting administrative costs for ranchers (including dealing with permitting) and </w:t>
      </w:r>
      <w:r w:rsidR="00F552F8">
        <w:rPr>
          <w:rFonts w:ascii="Adobe Garamond Pro" w:hAnsi="Adobe Garamond Pro"/>
        </w:rPr>
        <w:t>the</w:t>
      </w:r>
      <w:r w:rsidRPr="00711032">
        <w:rPr>
          <w:rFonts w:ascii="Adobe Garamond Pro" w:hAnsi="Adobe Garamond Pro"/>
        </w:rPr>
        <w:t xml:space="preserve"> gap in some grazing management plans between practice and theory. As one operator put it during a panel discussion at the CCRC meeting, “cattle can’t be put on a shelf when you don’t need them.” Practical knowledge of ranching appears to be invaluable in agency managers and others writing and administering grazing plans. Many agencies have recognized and acted on this in their hiring. The challenges of managing livestock are apparent, but in a highly urban region known for innovation, livestock grazing on conservation lands has been used to achieve an impressive array of goals that might not be on the table in more rural areas.</w:t>
      </w:r>
      <w:r>
        <w:rPr>
          <w:rFonts w:ascii="Adobe Garamond Pro" w:hAnsi="Adobe Garamond Pro"/>
        </w:rPr>
        <w:t xml:space="preserve"> </w:t>
      </w:r>
    </w:p>
    <w:p w:rsidR="008B5F57" w:rsidRDefault="00DE069D" w:rsidP="004560A0">
      <w:pPr>
        <w:spacing w:line="480" w:lineRule="auto"/>
        <w:rPr>
          <w:rFonts w:ascii="Adobe Garamond Pro" w:hAnsi="Adobe Garamond Pro"/>
          <w:b/>
        </w:rPr>
      </w:pPr>
      <w:r>
        <w:rPr>
          <w:rFonts w:ascii="Adobe Garamond Pro" w:hAnsi="Adobe Garamond Pro"/>
        </w:rPr>
        <w:tab/>
      </w:r>
      <w:r w:rsidR="002E61A3" w:rsidRPr="00711032">
        <w:rPr>
          <w:rFonts w:ascii="Adobe Garamond Pro" w:hAnsi="Adobe Garamond Pro"/>
        </w:rPr>
        <w:t xml:space="preserve">Finally, we would do well to remember that the conservation agencies have chosen a community of ranchers to help them accomplish their goals. There is not a fixed point at which </w:t>
      </w:r>
      <w:r w:rsidR="008169A2">
        <w:rPr>
          <w:rFonts w:ascii="Adobe Garamond Pro" w:hAnsi="Adobe Garamond Pro"/>
        </w:rPr>
        <w:t>lessee</w:t>
      </w:r>
      <w:r w:rsidR="002E61A3" w:rsidRPr="00711032">
        <w:rPr>
          <w:rFonts w:ascii="Adobe Garamond Pro" w:hAnsi="Adobe Garamond Pro"/>
        </w:rPr>
        <w:t xml:space="preserve">s will find a grazing lease to be unfeasible for their operations, but there is the ever-present possibility that the demands of grazing leases will become too great to be feasible for ranchers, and they will begin to look elsewhere for forage. While cattle prices are currently in record </w:t>
      </w:r>
      <w:r w:rsidR="00B83D4F">
        <w:rPr>
          <w:rFonts w:ascii="Adobe Garamond Pro" w:hAnsi="Adobe Garamond Pro"/>
        </w:rPr>
        <w:t xml:space="preserve">high </w:t>
      </w:r>
      <w:r w:rsidR="002E61A3" w:rsidRPr="00711032">
        <w:rPr>
          <w:rFonts w:ascii="Adobe Garamond Pro" w:hAnsi="Adobe Garamond Pro"/>
        </w:rPr>
        <w:t>territory, so too are the input costs of a livestock operation. New goals and values can create new regulations, and ranchers can respond with innovative adaptations to these regulations. They will do a lot to keep their leases.</w:t>
      </w:r>
      <w:r w:rsidR="00982266">
        <w:rPr>
          <w:rFonts w:ascii="Adobe Garamond Pro" w:hAnsi="Adobe Garamond Pro"/>
        </w:rPr>
        <w:t xml:space="preserve"> </w:t>
      </w:r>
      <w:r w:rsidR="002E61A3" w:rsidRPr="00711032">
        <w:rPr>
          <w:rFonts w:ascii="Adobe Garamond Pro" w:hAnsi="Adobe Garamond Pro"/>
        </w:rPr>
        <w:t xml:space="preserve">Managers and ranchers should be mindful of these dynamics while recognizing that they have only limited agency within a natural system. That it takes more than a year from when a calf is conceived to when it is </w:t>
      </w:r>
      <w:r w:rsidR="002E61A3" w:rsidRPr="00711032">
        <w:rPr>
          <w:rFonts w:ascii="Adobe Garamond Pro" w:hAnsi="Adobe Garamond Pro"/>
        </w:rPr>
        <w:lastRenderedPageBreak/>
        <w:t>weaned for sale, and up to two more years (less by adding concentrated feed) before it is ready for sale as the end product of beef</w:t>
      </w:r>
      <w:r w:rsidR="00F552F8">
        <w:rPr>
          <w:rFonts w:ascii="Adobe Garamond Pro" w:hAnsi="Adobe Garamond Pro"/>
        </w:rPr>
        <w:t xml:space="preserve">, </w:t>
      </w:r>
      <w:r w:rsidR="002E61A3" w:rsidRPr="00711032">
        <w:rPr>
          <w:rFonts w:ascii="Adobe Garamond Pro" w:hAnsi="Adobe Garamond Pro"/>
        </w:rPr>
        <w:t xml:space="preserve">and </w:t>
      </w:r>
      <w:r w:rsidR="00F552F8">
        <w:rPr>
          <w:rFonts w:ascii="Adobe Garamond Pro" w:hAnsi="Adobe Garamond Pro"/>
        </w:rPr>
        <w:t xml:space="preserve">that it takes </w:t>
      </w:r>
      <w:r w:rsidR="002E61A3" w:rsidRPr="00711032">
        <w:rPr>
          <w:rFonts w:ascii="Adobe Garamond Pro" w:hAnsi="Adobe Garamond Pro"/>
        </w:rPr>
        <w:t>perhaps four or five calves to completely pay off the debt against a financed cow</w:t>
      </w:r>
      <w:r w:rsidR="00F552F8">
        <w:rPr>
          <w:rFonts w:ascii="Adobe Garamond Pro" w:hAnsi="Adobe Garamond Pro"/>
        </w:rPr>
        <w:t xml:space="preserve">, </w:t>
      </w:r>
      <w:r w:rsidR="002E61A3" w:rsidRPr="00711032">
        <w:rPr>
          <w:rFonts w:ascii="Adobe Garamond Pro" w:hAnsi="Adobe Garamond Pro"/>
        </w:rPr>
        <w:t>demands that livestock producers and agency managers alike take a long-term view of their operations and remember that they can only steer the ship when the wind blows.</w:t>
      </w:r>
      <w:r w:rsidR="002E61A3">
        <w:rPr>
          <w:rFonts w:ascii="Adobe Garamond Pro" w:hAnsi="Adobe Garamond Pro"/>
          <w:b/>
        </w:rPr>
        <w:t xml:space="preserve"> </w:t>
      </w:r>
      <w:r w:rsidR="00EF1DF2">
        <w:rPr>
          <w:rFonts w:ascii="Adobe Garamond Pro" w:hAnsi="Adobe Garamond Pro"/>
        </w:rPr>
        <w:t>And perhaps most important – but rarely formally acknowledged – is that it takes a long time for ranchers</w:t>
      </w:r>
      <w:r w:rsidR="00F045FE">
        <w:rPr>
          <w:rFonts w:ascii="Adobe Garamond Pro" w:hAnsi="Adobe Garamond Pro"/>
        </w:rPr>
        <w:t xml:space="preserve">, </w:t>
      </w:r>
      <w:r w:rsidR="00D32F5B">
        <w:rPr>
          <w:rFonts w:ascii="Adobe Garamond Pro" w:hAnsi="Adobe Garamond Pro"/>
        </w:rPr>
        <w:t xml:space="preserve">their </w:t>
      </w:r>
      <w:r w:rsidR="00F045FE">
        <w:rPr>
          <w:rFonts w:ascii="Adobe Garamond Pro" w:hAnsi="Adobe Garamond Pro"/>
        </w:rPr>
        <w:t>cowboys,</w:t>
      </w:r>
      <w:r w:rsidR="00EF1DF2">
        <w:rPr>
          <w:rFonts w:ascii="Adobe Garamond Pro" w:hAnsi="Adobe Garamond Pro"/>
        </w:rPr>
        <w:t xml:space="preserve"> and their cattle to get to know the country. </w:t>
      </w:r>
      <w:r w:rsidR="00F92D97">
        <w:rPr>
          <w:rFonts w:ascii="Adobe Garamond Pro" w:hAnsi="Adobe Garamond Pro"/>
        </w:rPr>
        <w:t>R</w:t>
      </w:r>
      <w:r w:rsidR="00EF1DF2">
        <w:rPr>
          <w:rFonts w:ascii="Adobe Garamond Pro" w:hAnsi="Adobe Garamond Pro"/>
        </w:rPr>
        <w:t xml:space="preserve">anchers agree that </w:t>
      </w:r>
      <w:r w:rsidR="00F92D97">
        <w:rPr>
          <w:rFonts w:ascii="Adobe Garamond Pro" w:hAnsi="Adobe Garamond Pro"/>
        </w:rPr>
        <w:t>years are needed for a</w:t>
      </w:r>
      <w:r w:rsidR="00EF1DF2">
        <w:rPr>
          <w:rFonts w:ascii="Adobe Garamond Pro" w:hAnsi="Adobe Garamond Pro"/>
        </w:rPr>
        <w:t xml:space="preserve"> mother cow to adjust to her surroundings</w:t>
      </w:r>
      <w:r w:rsidR="00F92D97">
        <w:rPr>
          <w:rFonts w:ascii="Adobe Garamond Pro" w:hAnsi="Adobe Garamond Pro"/>
        </w:rPr>
        <w:t>.</w:t>
      </w:r>
      <w:r w:rsidR="00F8661C">
        <w:rPr>
          <w:rFonts w:ascii="Adobe Garamond Pro" w:hAnsi="Adobe Garamond Pro"/>
        </w:rPr>
        <w:t xml:space="preserve"> As with cattle, human</w:t>
      </w:r>
      <w:r w:rsidR="00D47AC4">
        <w:rPr>
          <w:rFonts w:ascii="Adobe Garamond Pro" w:hAnsi="Adobe Garamond Pro"/>
        </w:rPr>
        <w:t xml:space="preserve"> practical</w:t>
      </w:r>
      <w:r w:rsidR="00F8661C">
        <w:rPr>
          <w:rFonts w:ascii="Adobe Garamond Pro" w:hAnsi="Adobe Garamond Pro"/>
        </w:rPr>
        <w:t xml:space="preserve"> knowledge of the land is </w:t>
      </w:r>
      <w:r w:rsidR="00526F52">
        <w:rPr>
          <w:rFonts w:ascii="Adobe Garamond Pro" w:hAnsi="Adobe Garamond Pro"/>
        </w:rPr>
        <w:t xml:space="preserve">learned only through </w:t>
      </w:r>
      <w:r w:rsidR="003C7B74">
        <w:rPr>
          <w:rFonts w:ascii="Adobe Garamond Pro" w:hAnsi="Adobe Garamond Pro"/>
        </w:rPr>
        <w:t>repetition. Ranchers and the</w:t>
      </w:r>
      <w:r w:rsidR="00570AE2">
        <w:rPr>
          <w:rFonts w:ascii="Adobe Garamond Pro" w:hAnsi="Adobe Garamond Pro"/>
        </w:rPr>
        <w:t>ir employees spend untold hours on the land</w:t>
      </w:r>
      <w:r w:rsidR="000A0E9C">
        <w:rPr>
          <w:rFonts w:ascii="Adobe Garamond Pro" w:hAnsi="Adobe Garamond Pro"/>
        </w:rPr>
        <w:t xml:space="preserve">. The value of knowing every cow trail, seep and spring, </w:t>
      </w:r>
      <w:r w:rsidR="00905210">
        <w:rPr>
          <w:rFonts w:ascii="Adobe Garamond Pro" w:hAnsi="Adobe Garamond Pro"/>
        </w:rPr>
        <w:t xml:space="preserve">road and </w:t>
      </w:r>
      <w:r w:rsidR="001F4DC4">
        <w:rPr>
          <w:rFonts w:ascii="Adobe Garamond Pro" w:hAnsi="Adobe Garamond Pro"/>
        </w:rPr>
        <w:t>fence, and watching the grass and wildlife through the seasons – this is knowledge gained only through experience.</w:t>
      </w:r>
    </w:p>
    <w:p w:rsidR="00D35C2A" w:rsidRPr="00711032" w:rsidRDefault="00D35C2A" w:rsidP="00D35C2A">
      <w:pPr>
        <w:spacing w:line="480" w:lineRule="auto"/>
        <w:rPr>
          <w:rFonts w:ascii="Adobe Garamond Pro" w:hAnsi="Adobe Garamond Pro"/>
        </w:rPr>
      </w:pPr>
      <w:r>
        <w:rPr>
          <w:rFonts w:ascii="Adobe Garamond Pro" w:hAnsi="Adobe Garamond Pro"/>
        </w:rPr>
        <w:tab/>
      </w:r>
      <w:r w:rsidRPr="00711032">
        <w:rPr>
          <w:rFonts w:ascii="Adobe Garamond Pro" w:hAnsi="Adobe Garamond Pro"/>
        </w:rPr>
        <w:t>The sustainability of leasing relationships on SF Bay Area public grazing lands is determined in large part by the goals</w:t>
      </w:r>
      <w:r>
        <w:rPr>
          <w:rFonts w:ascii="Adobe Garamond Pro" w:hAnsi="Adobe Garamond Pro"/>
        </w:rPr>
        <w:t xml:space="preserve"> shared </w:t>
      </w:r>
      <w:r w:rsidRPr="00711032">
        <w:rPr>
          <w:rFonts w:ascii="Adobe Garamond Pro" w:hAnsi="Adobe Garamond Pro"/>
        </w:rPr>
        <w:t>in</w:t>
      </w:r>
      <w:r>
        <w:rPr>
          <w:rFonts w:ascii="Adobe Garamond Pro" w:hAnsi="Adobe Garamond Pro"/>
        </w:rPr>
        <w:t xml:space="preserve"> </w:t>
      </w:r>
      <w:r w:rsidRPr="00711032">
        <w:rPr>
          <w:rFonts w:ascii="Adobe Garamond Pro" w:hAnsi="Adobe Garamond Pro"/>
        </w:rPr>
        <w:t xml:space="preserve">common </w:t>
      </w:r>
      <w:r>
        <w:rPr>
          <w:rFonts w:ascii="Adobe Garamond Pro" w:hAnsi="Adobe Garamond Pro"/>
        </w:rPr>
        <w:t>between</w:t>
      </w:r>
      <w:r w:rsidRPr="00711032">
        <w:rPr>
          <w:rFonts w:ascii="Adobe Garamond Pro" w:hAnsi="Adobe Garamond Pro"/>
        </w:rPr>
        <w:t xml:space="preserve"> ranchers and agencies and how </w:t>
      </w:r>
      <w:r>
        <w:rPr>
          <w:rFonts w:ascii="Adobe Garamond Pro" w:hAnsi="Adobe Garamond Pro"/>
        </w:rPr>
        <w:t>the leases</w:t>
      </w:r>
      <w:r w:rsidRPr="00711032">
        <w:rPr>
          <w:rFonts w:ascii="Adobe Garamond Pro" w:hAnsi="Adobe Garamond Pro"/>
        </w:rPr>
        <w:t xml:space="preserve"> are negotiated. The doors to goal</w:t>
      </w:r>
      <w:r>
        <w:rPr>
          <w:rFonts w:ascii="Adobe Garamond Pro" w:hAnsi="Adobe Garamond Pro"/>
        </w:rPr>
        <w:t>-</w:t>
      </w:r>
      <w:r w:rsidRPr="00711032">
        <w:rPr>
          <w:rFonts w:ascii="Adobe Garamond Pro" w:hAnsi="Adobe Garamond Pro"/>
        </w:rPr>
        <w:t>setting are being thrown open to the public with alliances like the California Rangeland Conservation Coal</w:t>
      </w:r>
      <w:r>
        <w:rPr>
          <w:rFonts w:ascii="Adobe Garamond Pro" w:hAnsi="Adobe Garamond Pro"/>
        </w:rPr>
        <w:t>i</w:t>
      </w:r>
      <w:r w:rsidRPr="00711032">
        <w:rPr>
          <w:rFonts w:ascii="Adobe Garamond Pro" w:hAnsi="Adobe Garamond Pro"/>
        </w:rPr>
        <w:t xml:space="preserve">tion (Barry et al. 2007) and Central Coast Rangeland Coalition. </w:t>
      </w:r>
      <w:r>
        <w:rPr>
          <w:rFonts w:ascii="Adobe Garamond Pro" w:hAnsi="Adobe Garamond Pro"/>
        </w:rPr>
        <w:t>With these goals coming from a</w:t>
      </w:r>
      <w:r w:rsidR="008C3F7C">
        <w:rPr>
          <w:rFonts w:ascii="Adobe Garamond Pro" w:hAnsi="Adobe Garamond Pro"/>
        </w:rPr>
        <w:t>n</w:t>
      </w:r>
      <w:r>
        <w:rPr>
          <w:rFonts w:ascii="Adobe Garamond Pro" w:hAnsi="Adobe Garamond Pro"/>
        </w:rPr>
        <w:t xml:space="preserve"> ever-widening group of people, a</w:t>
      </w:r>
      <w:r w:rsidRPr="00711032">
        <w:rPr>
          <w:rFonts w:ascii="Adobe Garamond Pro" w:hAnsi="Adobe Garamond Pro"/>
        </w:rPr>
        <w:t>gency landlords may be</w:t>
      </w:r>
      <w:r>
        <w:rPr>
          <w:rFonts w:ascii="Adobe Garamond Pro" w:hAnsi="Adobe Garamond Pro"/>
        </w:rPr>
        <w:t xml:space="preserve"> beginning to</w:t>
      </w:r>
      <w:r w:rsidR="00944F45">
        <w:rPr>
          <w:rFonts w:ascii="Adobe Garamond Pro" w:hAnsi="Adobe Garamond Pro"/>
        </w:rPr>
        <w:t xml:space="preserve"> mediate </w:t>
      </w:r>
      <w:r w:rsidRPr="00711032">
        <w:rPr>
          <w:rFonts w:ascii="Adobe Garamond Pro" w:hAnsi="Adobe Garamond Pro"/>
        </w:rPr>
        <w:t xml:space="preserve">access </w:t>
      </w:r>
      <w:r w:rsidR="00937F8F">
        <w:rPr>
          <w:rFonts w:ascii="Adobe Garamond Pro" w:hAnsi="Adobe Garamond Pro"/>
        </w:rPr>
        <w:t>to the ecosystem</w:t>
      </w:r>
      <w:r w:rsidR="00A54BCD">
        <w:rPr>
          <w:rFonts w:ascii="Adobe Garamond Pro" w:hAnsi="Adobe Garamond Pro"/>
        </w:rPr>
        <w:t xml:space="preserve"> as much they mediate</w:t>
      </w:r>
      <w:r w:rsidRPr="00711032">
        <w:rPr>
          <w:rFonts w:ascii="Adobe Garamond Pro" w:hAnsi="Adobe Garamond Pro"/>
        </w:rPr>
        <w:t xml:space="preserve"> access to </w:t>
      </w:r>
      <w:r w:rsidR="00937F8F">
        <w:rPr>
          <w:rFonts w:ascii="Adobe Garamond Pro" w:hAnsi="Adobe Garamond Pro"/>
        </w:rPr>
        <w:t>forage.</w:t>
      </w:r>
    </w:p>
    <w:p w:rsidR="00D96E67" w:rsidRDefault="00DE069D" w:rsidP="00D96E67">
      <w:pPr>
        <w:spacing w:line="480" w:lineRule="auto"/>
        <w:rPr>
          <w:rFonts w:ascii="Adobe Garamond Pro" w:hAnsi="Adobe Garamond Pro"/>
        </w:rPr>
      </w:pPr>
      <w:r>
        <w:rPr>
          <w:rFonts w:ascii="Adobe Garamond Pro" w:hAnsi="Adobe Garamond Pro"/>
        </w:rPr>
        <w:tab/>
      </w:r>
      <w:r w:rsidR="007A4A96">
        <w:rPr>
          <w:rFonts w:ascii="Adobe Garamond Pro" w:hAnsi="Adobe Garamond Pro"/>
        </w:rPr>
        <w:t xml:space="preserve">At its best, </w:t>
      </w:r>
      <w:r w:rsidR="00CA2C42">
        <w:rPr>
          <w:rFonts w:ascii="Adobe Garamond Pro" w:hAnsi="Adobe Garamond Pro"/>
        </w:rPr>
        <w:t>the potential for economically viable grazing operations to be entirely congruent with—and indeed, necessary for realizing—conservation goals is</w:t>
      </w:r>
      <w:r w:rsidR="005B4B40">
        <w:rPr>
          <w:rFonts w:ascii="Adobe Garamond Pro" w:hAnsi="Adobe Garamond Pro"/>
        </w:rPr>
        <w:t xml:space="preserve"> a binding force betw</w:t>
      </w:r>
      <w:r w:rsidR="008404FF">
        <w:rPr>
          <w:rFonts w:ascii="Adobe Garamond Pro" w:hAnsi="Adobe Garamond Pro"/>
        </w:rPr>
        <w:t>een land a</w:t>
      </w:r>
      <w:r w:rsidR="00297339">
        <w:rPr>
          <w:rFonts w:ascii="Adobe Garamond Pro" w:hAnsi="Adobe Garamond Pro"/>
        </w:rPr>
        <w:t xml:space="preserve">gencies and ranchers. </w:t>
      </w:r>
      <w:r w:rsidR="00C86E26">
        <w:rPr>
          <w:rFonts w:ascii="Adobe Garamond Pro" w:hAnsi="Adobe Garamond Pro"/>
        </w:rPr>
        <w:t>For every mistake in communication or misunderstan</w:t>
      </w:r>
      <w:r w:rsidR="00944F8A">
        <w:rPr>
          <w:rFonts w:ascii="Adobe Garamond Pro" w:hAnsi="Adobe Garamond Pro"/>
        </w:rPr>
        <w:t xml:space="preserve">ding of knowledge, that bond seems to be </w:t>
      </w:r>
      <w:r w:rsidR="00C86E26">
        <w:rPr>
          <w:rFonts w:ascii="Adobe Garamond Pro" w:hAnsi="Adobe Garamond Pro"/>
        </w:rPr>
        <w:t xml:space="preserve">weakened again </w:t>
      </w:r>
      <w:r w:rsidR="00944F8A">
        <w:rPr>
          <w:rFonts w:ascii="Adobe Garamond Pro" w:hAnsi="Adobe Garamond Pro"/>
        </w:rPr>
        <w:t>and in need</w:t>
      </w:r>
      <w:r w:rsidR="00C86E26">
        <w:rPr>
          <w:rFonts w:ascii="Adobe Garamond Pro" w:hAnsi="Adobe Garamond Pro"/>
        </w:rPr>
        <w:t xml:space="preserve"> </w:t>
      </w:r>
      <w:r w:rsidR="008B5F57">
        <w:rPr>
          <w:rFonts w:ascii="Adobe Garamond Pro" w:hAnsi="Adobe Garamond Pro"/>
        </w:rPr>
        <w:t>of repair</w:t>
      </w:r>
      <w:r w:rsidR="00C86E26">
        <w:rPr>
          <w:rFonts w:ascii="Adobe Garamond Pro" w:hAnsi="Adobe Garamond Pro"/>
        </w:rPr>
        <w:t xml:space="preserve">. </w:t>
      </w:r>
      <w:r w:rsidR="00297339">
        <w:rPr>
          <w:rFonts w:ascii="Adobe Garamond Pro" w:hAnsi="Adobe Garamond Pro"/>
        </w:rPr>
        <w:t>For every</w:t>
      </w:r>
      <w:r w:rsidR="00164A16">
        <w:rPr>
          <w:rFonts w:ascii="Adobe Garamond Pro" w:hAnsi="Adobe Garamond Pro"/>
        </w:rPr>
        <w:t xml:space="preserve"> additional</w:t>
      </w:r>
      <w:r w:rsidR="00297339">
        <w:rPr>
          <w:rFonts w:ascii="Adobe Garamond Pro" w:hAnsi="Adobe Garamond Pro"/>
        </w:rPr>
        <w:t xml:space="preserve"> piece of science </w:t>
      </w:r>
      <w:r w:rsidR="003F21A8">
        <w:rPr>
          <w:rFonts w:ascii="Adobe Garamond Pro" w:hAnsi="Adobe Garamond Pro"/>
        </w:rPr>
        <w:t xml:space="preserve">and information </w:t>
      </w:r>
      <w:r w:rsidR="00297339">
        <w:rPr>
          <w:rFonts w:ascii="Adobe Garamond Pro" w:hAnsi="Adobe Garamond Pro"/>
        </w:rPr>
        <w:t xml:space="preserve">that emerges explaining the </w:t>
      </w:r>
      <w:r w:rsidR="00ED06B3">
        <w:rPr>
          <w:rFonts w:ascii="Adobe Garamond Pro" w:hAnsi="Adobe Garamond Pro"/>
        </w:rPr>
        <w:t xml:space="preserve">conservation </w:t>
      </w:r>
      <w:r w:rsidR="00164A16">
        <w:rPr>
          <w:rFonts w:ascii="Adobe Garamond Pro" w:hAnsi="Adobe Garamond Pro"/>
        </w:rPr>
        <w:t>benefits</w:t>
      </w:r>
      <w:r w:rsidR="00ED2948">
        <w:rPr>
          <w:rFonts w:ascii="Adobe Garamond Pro" w:hAnsi="Adobe Garamond Pro"/>
        </w:rPr>
        <w:t xml:space="preserve"> of liv</w:t>
      </w:r>
      <w:r w:rsidR="007E05C6">
        <w:rPr>
          <w:rFonts w:ascii="Adobe Garamond Pro" w:hAnsi="Adobe Garamond Pro"/>
        </w:rPr>
        <w:t>estock grazing, ranchers and the a</w:t>
      </w:r>
      <w:r w:rsidR="00070E6D">
        <w:rPr>
          <w:rFonts w:ascii="Adobe Garamond Pro" w:hAnsi="Adobe Garamond Pro"/>
        </w:rPr>
        <w:t xml:space="preserve">gencies that lease them land </w:t>
      </w:r>
      <w:r w:rsidR="00FC76A7">
        <w:rPr>
          <w:rFonts w:ascii="Adobe Garamond Pro" w:hAnsi="Adobe Garamond Pro"/>
        </w:rPr>
        <w:t xml:space="preserve">could find themselves moving in the same direction </w:t>
      </w:r>
      <w:r w:rsidR="002A2C3B">
        <w:rPr>
          <w:rFonts w:ascii="Adobe Garamond Pro" w:hAnsi="Adobe Garamond Pro"/>
        </w:rPr>
        <w:t>in their operations</w:t>
      </w:r>
      <w:r w:rsidR="002A5799">
        <w:rPr>
          <w:rFonts w:ascii="Adobe Garamond Pro" w:hAnsi="Adobe Garamond Pro"/>
        </w:rPr>
        <w:t xml:space="preserve">—resulting in </w:t>
      </w:r>
      <w:r w:rsidR="002A2C3B">
        <w:rPr>
          <w:rFonts w:ascii="Adobe Garamond Pro" w:hAnsi="Adobe Garamond Pro"/>
        </w:rPr>
        <w:t xml:space="preserve">a bond strengthened, a </w:t>
      </w:r>
      <w:r w:rsidR="00945775">
        <w:rPr>
          <w:rFonts w:ascii="Adobe Garamond Pro" w:hAnsi="Adobe Garamond Pro"/>
        </w:rPr>
        <w:t xml:space="preserve">lease </w:t>
      </w:r>
      <w:r w:rsidR="002E3351">
        <w:rPr>
          <w:rFonts w:ascii="Adobe Garamond Pro" w:hAnsi="Adobe Garamond Pro"/>
        </w:rPr>
        <w:t>lengthened,</w:t>
      </w:r>
      <w:r w:rsidR="004F247D">
        <w:rPr>
          <w:rFonts w:ascii="Adobe Garamond Pro" w:hAnsi="Adobe Garamond Pro"/>
        </w:rPr>
        <w:t xml:space="preserve"> </w:t>
      </w:r>
      <w:r w:rsidR="002A5799">
        <w:rPr>
          <w:rFonts w:ascii="Adobe Garamond Pro" w:hAnsi="Adobe Garamond Pro"/>
        </w:rPr>
        <w:t xml:space="preserve">and </w:t>
      </w:r>
      <w:r w:rsidR="004F247D">
        <w:rPr>
          <w:rFonts w:ascii="Adobe Garamond Pro" w:hAnsi="Adobe Garamond Pro"/>
        </w:rPr>
        <w:t xml:space="preserve">a </w:t>
      </w:r>
      <w:r w:rsidR="002A5799">
        <w:rPr>
          <w:rFonts w:ascii="Adobe Garamond Pro" w:hAnsi="Adobe Garamond Pro"/>
        </w:rPr>
        <w:t xml:space="preserve">threatened </w:t>
      </w:r>
      <w:r w:rsidR="004F247D">
        <w:rPr>
          <w:rFonts w:ascii="Adobe Garamond Pro" w:hAnsi="Adobe Garamond Pro"/>
        </w:rPr>
        <w:t xml:space="preserve">business made </w:t>
      </w:r>
      <w:r w:rsidR="002A15ED">
        <w:rPr>
          <w:rFonts w:ascii="Adobe Garamond Pro" w:hAnsi="Adobe Garamond Pro"/>
        </w:rPr>
        <w:t xml:space="preserve">more </w:t>
      </w:r>
      <w:r w:rsidR="002A5799">
        <w:rPr>
          <w:rFonts w:ascii="Adobe Garamond Pro" w:hAnsi="Adobe Garamond Pro"/>
        </w:rPr>
        <w:t xml:space="preserve">robust </w:t>
      </w:r>
      <w:r w:rsidR="00B264E8">
        <w:rPr>
          <w:rFonts w:ascii="Adobe Garamond Pro" w:hAnsi="Adobe Garamond Pro"/>
        </w:rPr>
        <w:t xml:space="preserve">by conservation. </w:t>
      </w:r>
    </w:p>
    <w:p w:rsidR="00D96E67" w:rsidRDefault="00D96E67" w:rsidP="00D96E67">
      <w:pPr>
        <w:spacing w:line="480" w:lineRule="auto"/>
        <w:rPr>
          <w:rFonts w:ascii="Adobe Garamond Pro" w:hAnsi="Adobe Garamond Pro"/>
        </w:rPr>
      </w:pPr>
    </w:p>
    <w:p w:rsidR="005719D7" w:rsidRDefault="005719D7" w:rsidP="00DE069D">
      <w:pPr>
        <w:spacing w:line="480" w:lineRule="auto"/>
        <w:rPr>
          <w:rFonts w:ascii="Adobe Garamond Pro" w:hAnsi="Adobe Garamond Pro"/>
        </w:rPr>
      </w:pPr>
    </w:p>
    <w:p w:rsidR="005719D7" w:rsidRPr="00DE069D" w:rsidRDefault="005719D7" w:rsidP="00E03AC0">
      <w:pPr>
        <w:spacing w:line="480" w:lineRule="auto"/>
        <w:outlineLvl w:val="0"/>
        <w:rPr>
          <w:rFonts w:ascii="Adobe Garamond Pro" w:hAnsi="Adobe Garamond Pro"/>
          <w:b/>
        </w:rPr>
      </w:pPr>
      <w:r w:rsidRPr="00DE069D">
        <w:rPr>
          <w:rFonts w:ascii="Adobe Garamond Pro" w:hAnsi="Adobe Garamond Pro"/>
          <w:b/>
        </w:rPr>
        <w:t>Acknowledgements</w:t>
      </w:r>
    </w:p>
    <w:p w:rsidR="005719D7" w:rsidRPr="007251EA" w:rsidRDefault="007251EA" w:rsidP="00722238">
      <w:pPr>
        <w:spacing w:line="480" w:lineRule="auto"/>
        <w:rPr>
          <w:rFonts w:ascii="Adobe Garamond Pro" w:hAnsi="Adobe Garamond Pro"/>
        </w:rPr>
      </w:pPr>
      <w:r w:rsidRPr="007251EA">
        <w:rPr>
          <w:rFonts w:ascii="Adobe Garamond Pro" w:hAnsi="Adobe Garamond Pro"/>
        </w:rPr>
        <w:lastRenderedPageBreak/>
        <w:t xml:space="preserve">This work was funded by a Resource Management Grant from the </w:t>
      </w:r>
      <w:proofErr w:type="spellStart"/>
      <w:r w:rsidRPr="007251EA">
        <w:rPr>
          <w:rFonts w:ascii="Adobe Garamond Pro" w:hAnsi="Adobe Garamond Pro"/>
        </w:rPr>
        <w:t>Midpeninsula</w:t>
      </w:r>
      <w:proofErr w:type="spellEnd"/>
      <w:r w:rsidRPr="007251EA">
        <w:rPr>
          <w:rFonts w:ascii="Adobe Garamond Pro" w:hAnsi="Adobe Garamond Pro"/>
        </w:rPr>
        <w:t xml:space="preserve"> Regional Open Space District for the CCRC’s Manager and Scientist Forum on Rangeland Conservation. </w:t>
      </w:r>
      <w:r w:rsidR="005719D7" w:rsidRPr="007251EA">
        <w:rPr>
          <w:rFonts w:ascii="Adobe Garamond Pro" w:hAnsi="Adobe Garamond Pro"/>
        </w:rPr>
        <w:t>With many thanks for giving up so much of their valuable time to talk with me, I am indebted to the ranchers and agency employees</w:t>
      </w:r>
      <w:r w:rsidR="00B16517">
        <w:rPr>
          <w:rFonts w:ascii="Adobe Garamond Pro" w:hAnsi="Adobe Garamond Pro"/>
        </w:rPr>
        <w:t xml:space="preserve"> I interviewed</w:t>
      </w:r>
      <w:r w:rsidR="005719D7" w:rsidRPr="007251EA">
        <w:rPr>
          <w:rFonts w:ascii="Adobe Garamond Pro" w:hAnsi="Adobe Garamond Pro"/>
        </w:rPr>
        <w:t xml:space="preserve"> </w:t>
      </w:r>
      <w:r w:rsidR="00AA52CD" w:rsidRPr="007251EA">
        <w:rPr>
          <w:rFonts w:ascii="Adobe Garamond Pro" w:hAnsi="Adobe Garamond Pro"/>
        </w:rPr>
        <w:t xml:space="preserve">for their </w:t>
      </w:r>
      <w:r w:rsidR="00F73095">
        <w:rPr>
          <w:rFonts w:ascii="Adobe Garamond Pro" w:hAnsi="Adobe Garamond Pro"/>
        </w:rPr>
        <w:t>openness</w:t>
      </w:r>
      <w:r w:rsidR="00AA52CD" w:rsidRPr="007251EA">
        <w:rPr>
          <w:rFonts w:ascii="Adobe Garamond Pro" w:hAnsi="Adobe Garamond Pro"/>
        </w:rPr>
        <w:t xml:space="preserve"> and information.</w:t>
      </w:r>
      <w:r>
        <w:rPr>
          <w:rFonts w:ascii="Adobe Garamond Pro" w:hAnsi="Adobe Garamond Pro"/>
        </w:rPr>
        <w:t xml:space="preserve"> </w:t>
      </w:r>
      <w:r w:rsidR="008A502D">
        <w:rPr>
          <w:rFonts w:ascii="Adobe Garamond Pro" w:hAnsi="Adobe Garamond Pro"/>
        </w:rPr>
        <w:t>More</w:t>
      </w:r>
      <w:r>
        <w:rPr>
          <w:rFonts w:ascii="Adobe Garamond Pro" w:hAnsi="Adobe Garamond Pro"/>
        </w:rPr>
        <w:t xml:space="preserve"> comments were received in interviews than this paper can include, but they will not be lost for the future.</w:t>
      </w:r>
      <w:r w:rsidR="00AA52CD" w:rsidRPr="007251EA">
        <w:rPr>
          <w:rFonts w:ascii="Adobe Garamond Pro" w:hAnsi="Adobe Garamond Pro"/>
        </w:rPr>
        <w:t xml:space="preserve"> Thanks are due to Sheila Barry, Grey Hayes, </w:t>
      </w:r>
      <w:r w:rsidRPr="007251EA">
        <w:rPr>
          <w:rFonts w:ascii="Adobe Garamond Pro" w:hAnsi="Adobe Garamond Pro"/>
        </w:rPr>
        <w:t>Larry Ford, and especially</w:t>
      </w:r>
      <w:r w:rsidR="008A502D">
        <w:rPr>
          <w:rFonts w:ascii="Adobe Garamond Pro" w:hAnsi="Adobe Garamond Pro"/>
        </w:rPr>
        <w:t xml:space="preserve"> my faculty advisor,</w:t>
      </w:r>
      <w:r w:rsidRPr="007251EA">
        <w:rPr>
          <w:rFonts w:ascii="Adobe Garamond Pro" w:hAnsi="Adobe Garamond Pro"/>
        </w:rPr>
        <w:t xml:space="preserve"> Lynn Huntsinger</w:t>
      </w:r>
      <w:r w:rsidR="00B16517">
        <w:rPr>
          <w:rFonts w:ascii="Adobe Garamond Pro" w:hAnsi="Adobe Garamond Pro"/>
        </w:rPr>
        <w:t>—</w:t>
      </w:r>
      <w:r w:rsidRPr="007251EA">
        <w:rPr>
          <w:rFonts w:ascii="Adobe Garamond Pro" w:hAnsi="Adobe Garamond Pro"/>
        </w:rPr>
        <w:t xml:space="preserve">all of whom were helpful in this research. </w:t>
      </w:r>
      <w:r w:rsidR="00B16517">
        <w:rPr>
          <w:rFonts w:ascii="Adobe Garamond Pro" w:hAnsi="Adobe Garamond Pro"/>
        </w:rPr>
        <w:t xml:space="preserve">Final </w:t>
      </w:r>
      <w:proofErr w:type="spellStart"/>
      <w:r w:rsidR="00B16517">
        <w:rPr>
          <w:rFonts w:ascii="Adobe Garamond Pro" w:hAnsi="Adobe Garamond Pro"/>
        </w:rPr>
        <w:t>t</w:t>
      </w:r>
      <w:r w:rsidRPr="007251EA">
        <w:rPr>
          <w:rFonts w:ascii="Adobe Garamond Pro" w:hAnsi="Adobe Garamond Pro"/>
        </w:rPr>
        <w:t>hankyou</w:t>
      </w:r>
      <w:r w:rsidR="00B16517">
        <w:rPr>
          <w:rFonts w:ascii="Adobe Garamond Pro" w:hAnsi="Adobe Garamond Pro"/>
        </w:rPr>
        <w:t>s</w:t>
      </w:r>
      <w:proofErr w:type="spellEnd"/>
      <w:r w:rsidR="00B16517">
        <w:rPr>
          <w:rFonts w:ascii="Adobe Garamond Pro" w:hAnsi="Adobe Garamond Pro"/>
        </w:rPr>
        <w:t xml:space="preserve"> go</w:t>
      </w:r>
      <w:r w:rsidRPr="007251EA">
        <w:rPr>
          <w:rFonts w:ascii="Adobe Garamond Pro" w:hAnsi="Adobe Garamond Pro"/>
        </w:rPr>
        <w:t xml:space="preserve"> to Eric Engles</w:t>
      </w:r>
      <w:r w:rsidR="00B16517">
        <w:rPr>
          <w:rFonts w:ascii="Adobe Garamond Pro" w:hAnsi="Adobe Garamond Pro"/>
        </w:rPr>
        <w:t xml:space="preserve"> </w:t>
      </w:r>
      <w:r w:rsidRPr="007251EA">
        <w:rPr>
          <w:rFonts w:ascii="Adobe Garamond Pro" w:hAnsi="Adobe Garamond Pro"/>
        </w:rPr>
        <w:t xml:space="preserve">for his editorial assistance. </w:t>
      </w:r>
    </w:p>
    <w:p w:rsidR="005719D7" w:rsidRDefault="005719D7" w:rsidP="00EA1809">
      <w:pPr>
        <w:spacing w:line="480" w:lineRule="auto"/>
        <w:rPr>
          <w:rFonts w:ascii="Adobe Garamond Pro" w:hAnsi="Adobe Garamond Pro"/>
        </w:rPr>
      </w:pPr>
    </w:p>
    <w:p w:rsidR="002E61A3" w:rsidRPr="00127B58" w:rsidRDefault="002E61A3" w:rsidP="00B15CA4">
      <w:pPr>
        <w:spacing w:line="480" w:lineRule="auto"/>
        <w:rPr>
          <w:rFonts w:ascii="Adobe Garamond Pro" w:hAnsi="Adobe Garamond Pro"/>
        </w:rPr>
      </w:pPr>
    </w:p>
    <w:p w:rsidR="008A7329" w:rsidRDefault="008A7329">
      <w:pPr>
        <w:rPr>
          <w:rFonts w:ascii="Adobe Garamond Pro" w:hAnsi="Adobe Garamond Pro" w:cs="Times New Roman"/>
          <w:b/>
          <w:color w:val="131413"/>
        </w:rPr>
      </w:pPr>
      <w:r>
        <w:rPr>
          <w:rFonts w:ascii="Adobe Garamond Pro" w:hAnsi="Adobe Garamond Pro" w:cs="Times New Roman"/>
          <w:b/>
          <w:color w:val="131413"/>
        </w:rPr>
        <w:br w:type="page"/>
      </w:r>
    </w:p>
    <w:p w:rsidR="002E61A3" w:rsidRDefault="002E61A3" w:rsidP="00E03AC0">
      <w:pPr>
        <w:widowControl w:val="0"/>
        <w:autoSpaceDE w:val="0"/>
        <w:autoSpaceDN w:val="0"/>
        <w:adjustRightInd w:val="0"/>
        <w:spacing w:line="480" w:lineRule="auto"/>
        <w:outlineLvl w:val="0"/>
        <w:rPr>
          <w:rFonts w:ascii="Adobe Garamond Pro" w:hAnsi="Adobe Garamond Pro" w:cs="Times New Roman"/>
          <w:b/>
          <w:color w:val="131413"/>
        </w:rPr>
      </w:pPr>
      <w:r w:rsidRPr="00711032">
        <w:rPr>
          <w:rFonts w:ascii="Adobe Garamond Pro" w:hAnsi="Adobe Garamond Pro" w:cs="Times New Roman"/>
          <w:b/>
          <w:color w:val="131413"/>
        </w:rPr>
        <w:t>Literature Cited</w:t>
      </w:r>
      <w:r>
        <w:rPr>
          <w:rFonts w:ascii="Adobe Garamond Pro" w:hAnsi="Adobe Garamond Pro" w:cs="Times New Roman"/>
          <w:b/>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Anderson, M.A., S.C. Blank, T. </w:t>
      </w:r>
      <w:proofErr w:type="spellStart"/>
      <w:r w:rsidRPr="00711032">
        <w:rPr>
          <w:rFonts w:ascii="Adobe Garamond Pro" w:hAnsi="Adobe Garamond Pro" w:cs="Times New Roman"/>
          <w:color w:val="131413"/>
        </w:rPr>
        <w:t>LaMendola</w:t>
      </w:r>
      <w:proofErr w:type="spellEnd"/>
      <w:r w:rsidRPr="00711032">
        <w:rPr>
          <w:rFonts w:ascii="Adobe Garamond Pro" w:hAnsi="Adobe Garamond Pro" w:cs="Times New Roman"/>
          <w:color w:val="131413"/>
        </w:rPr>
        <w:t xml:space="preserve">, and R.J. Sexton. 2002. California’s cattle and beef industry at the crossroads. California Agriculture 56: </w:t>
      </w:r>
      <w:r w:rsidR="008A7329">
        <w:rPr>
          <w:rFonts w:ascii="Adobe Garamond Pro" w:hAnsi="Adobe Garamond Pro" w:cs="Times New Roman"/>
          <w:color w:val="131413"/>
        </w:rPr>
        <w:t xml:space="preserve">pp. </w:t>
      </w:r>
      <w:r w:rsidRPr="00711032">
        <w:rPr>
          <w:rFonts w:ascii="Adobe Garamond Pro" w:hAnsi="Adobe Garamond Pro" w:cs="Times New Roman"/>
          <w:color w:val="131413"/>
        </w:rPr>
        <w:t>152-156.</w:t>
      </w:r>
      <w:r>
        <w:rPr>
          <w:rFonts w:ascii="Adobe Garamond Pro" w:hAnsi="Adobe Garamond Pro" w:cs="Times New Roman"/>
          <w:color w:val="131413"/>
        </w:rPr>
        <w:t xml:space="preserve"> </w:t>
      </w:r>
    </w:p>
    <w:p w:rsidR="002E61A3" w:rsidRDefault="002E61A3" w:rsidP="000F3391">
      <w:pPr>
        <w:pStyle w:val="PlainText"/>
        <w:spacing w:line="480" w:lineRule="auto"/>
        <w:ind w:left="720" w:hanging="720"/>
        <w:rPr>
          <w:rFonts w:ascii="Adobe Garamond Pro" w:hAnsi="Adobe Garamond Pro"/>
          <w:sz w:val="24"/>
        </w:rPr>
      </w:pPr>
      <w:proofErr w:type="spellStart"/>
      <w:r w:rsidRPr="00C561E3">
        <w:rPr>
          <w:rFonts w:ascii="Adobe Garamond Pro" w:hAnsi="Adobe Garamond Pro"/>
          <w:sz w:val="24"/>
        </w:rPr>
        <w:t>Balestreri</w:t>
      </w:r>
      <w:proofErr w:type="spellEnd"/>
      <w:r w:rsidRPr="00C561E3">
        <w:rPr>
          <w:rFonts w:ascii="Adobe Garamond Pro" w:hAnsi="Adobe Garamond Pro"/>
          <w:sz w:val="24"/>
        </w:rPr>
        <w:t>, A</w:t>
      </w:r>
      <w:r w:rsidR="008A7329">
        <w:rPr>
          <w:rFonts w:ascii="Adobe Garamond Pro" w:hAnsi="Adobe Garamond Pro"/>
          <w:sz w:val="24"/>
        </w:rPr>
        <w:t>.</w:t>
      </w:r>
      <w:r w:rsidRPr="00C561E3">
        <w:rPr>
          <w:rFonts w:ascii="Adobe Garamond Pro" w:hAnsi="Adobe Garamond Pro"/>
          <w:sz w:val="24"/>
        </w:rPr>
        <w:t>N</w:t>
      </w:r>
      <w:r w:rsidR="008A7329">
        <w:rPr>
          <w:rFonts w:ascii="Adobe Garamond Pro" w:hAnsi="Adobe Garamond Pro"/>
          <w:sz w:val="24"/>
        </w:rPr>
        <w:t>.</w:t>
      </w:r>
      <w:r w:rsidRPr="00C561E3">
        <w:rPr>
          <w:rFonts w:ascii="Adobe Garamond Pro" w:hAnsi="Adobe Garamond Pro"/>
          <w:sz w:val="24"/>
        </w:rPr>
        <w:t xml:space="preserve"> 1981. </w:t>
      </w:r>
      <w:proofErr w:type="gramStart"/>
      <w:r w:rsidRPr="00C561E3">
        <w:rPr>
          <w:rFonts w:ascii="Adobe Garamond Pro" w:hAnsi="Adobe Garamond Pro"/>
          <w:sz w:val="24"/>
        </w:rPr>
        <w:t>Status of the San Joaquin kit fox at Cam</w:t>
      </w:r>
      <w:r w:rsidR="008A7329">
        <w:rPr>
          <w:rFonts w:ascii="Adobe Garamond Pro" w:hAnsi="Adobe Garamond Pro"/>
          <w:sz w:val="24"/>
        </w:rPr>
        <w:t>p Roberts, California.</w:t>
      </w:r>
      <w:proofErr w:type="gramEnd"/>
      <w:r w:rsidR="008A7329">
        <w:rPr>
          <w:rFonts w:ascii="Adobe Garamond Pro" w:hAnsi="Adobe Garamond Pro"/>
          <w:sz w:val="24"/>
        </w:rPr>
        <w:t xml:space="preserve"> </w:t>
      </w:r>
      <w:proofErr w:type="gramStart"/>
      <w:r w:rsidR="008A7329">
        <w:rPr>
          <w:rFonts w:ascii="Adobe Garamond Pro" w:hAnsi="Adobe Garamond Pro"/>
          <w:sz w:val="24"/>
        </w:rPr>
        <w:t>Unpublished r</w:t>
      </w:r>
      <w:r w:rsidRPr="00C561E3">
        <w:rPr>
          <w:rFonts w:ascii="Adobe Garamond Pro" w:hAnsi="Adobe Garamond Pro"/>
          <w:sz w:val="24"/>
        </w:rPr>
        <w:t>eport, US Department Army, Environmental, and Natural Resources Office.</w:t>
      </w:r>
      <w:proofErr w:type="gramEnd"/>
      <w:r w:rsidRPr="00C561E3">
        <w:rPr>
          <w:rFonts w:ascii="Adobe Garamond Pro" w:hAnsi="Adobe Garamond Pro"/>
          <w:sz w:val="24"/>
        </w:rPr>
        <w:t xml:space="preserve"> San Luis Obispo, CA: California Polytechnic State University.</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Ballard, H.L., M.E. Fernandez-</w:t>
      </w:r>
      <w:proofErr w:type="spellStart"/>
      <w:r w:rsidRPr="00711032">
        <w:rPr>
          <w:rFonts w:ascii="Adobe Garamond Pro" w:hAnsi="Adobe Garamond Pro" w:cs="Times New Roman"/>
          <w:color w:val="131413"/>
        </w:rPr>
        <w:t>Gimenez</w:t>
      </w:r>
      <w:proofErr w:type="spellEnd"/>
      <w:r w:rsidRPr="00711032">
        <w:rPr>
          <w:rFonts w:ascii="Adobe Garamond Pro" w:hAnsi="Adobe Garamond Pro" w:cs="Times New Roman"/>
          <w:color w:val="131413"/>
        </w:rPr>
        <w:t xml:space="preserve">, and V.E. Sturtevant. 2008. Integration of local ecological knowledge and conventional science: a study of seven community-based forestry organizations in the USA. Ecology and Society 13(2): </w:t>
      </w:r>
      <w:r w:rsidR="008A7329">
        <w:rPr>
          <w:rFonts w:ascii="Adobe Garamond Pro" w:hAnsi="Adobe Garamond Pro" w:cs="Times New Roman"/>
          <w:color w:val="131413"/>
        </w:rPr>
        <w:t xml:space="preserve">p. </w:t>
      </w:r>
      <w:r w:rsidRPr="00711032">
        <w:rPr>
          <w:rFonts w:ascii="Adobe Garamond Pro" w:hAnsi="Adobe Garamond Pro" w:cs="Times New Roman"/>
          <w:color w:val="131413"/>
        </w:rPr>
        <w:t>37.</w:t>
      </w:r>
      <w:r>
        <w:rPr>
          <w:rFonts w:ascii="Adobe Garamond Pro" w:hAnsi="Adobe Garamond Pro" w:cs="Times New Roman"/>
          <w:color w:val="131413"/>
        </w:rPr>
        <w:t xml:space="preserve"> </w:t>
      </w:r>
    </w:p>
    <w:p w:rsidR="002E61A3" w:rsidRDefault="002E61A3" w:rsidP="000F3391">
      <w:pPr>
        <w:pStyle w:val="PlainText"/>
        <w:spacing w:line="480" w:lineRule="auto"/>
        <w:ind w:left="720" w:hanging="720"/>
        <w:rPr>
          <w:rFonts w:ascii="Adobe Garamond Pro" w:hAnsi="Adobe Garamond Pro"/>
          <w:sz w:val="24"/>
        </w:rPr>
      </w:pPr>
      <w:r>
        <w:rPr>
          <w:rFonts w:ascii="Adobe Garamond Pro" w:hAnsi="Adobe Garamond Pro"/>
          <w:sz w:val="24"/>
        </w:rPr>
        <w:t xml:space="preserve">Barry, S.J. 2012. Ranchers subsidize public lands through stewardship. </w:t>
      </w:r>
      <w:proofErr w:type="gramStart"/>
      <w:r>
        <w:rPr>
          <w:rFonts w:ascii="Adobe Garamond Pro" w:hAnsi="Adobe Garamond Pro"/>
          <w:sz w:val="24"/>
        </w:rPr>
        <w:t>Presentation at Society for Range Management annual meeting, Spokane, WA.</w:t>
      </w:r>
      <w:proofErr w:type="gramEnd"/>
      <w:r>
        <w:rPr>
          <w:rFonts w:ascii="Adobe Garamond Pro" w:hAnsi="Adobe Garamond Pro"/>
          <w:sz w:val="24"/>
        </w:rPr>
        <w:t xml:space="preserve"> January 30.</w:t>
      </w:r>
    </w:p>
    <w:p w:rsidR="002E61A3" w:rsidRDefault="002E61A3" w:rsidP="000F3391">
      <w:pPr>
        <w:pStyle w:val="PlainText"/>
        <w:spacing w:line="480" w:lineRule="auto"/>
        <w:ind w:left="720" w:hanging="720"/>
        <w:rPr>
          <w:rFonts w:ascii="Adobe Garamond Pro" w:hAnsi="Adobe Garamond Pro"/>
          <w:sz w:val="24"/>
        </w:rPr>
      </w:pPr>
      <w:r w:rsidRPr="00C561E3">
        <w:rPr>
          <w:rFonts w:ascii="Adobe Garamond Pro" w:hAnsi="Adobe Garamond Pro"/>
          <w:sz w:val="24"/>
        </w:rPr>
        <w:t>Barry, S</w:t>
      </w:r>
      <w:r>
        <w:rPr>
          <w:rFonts w:ascii="Adobe Garamond Pro" w:hAnsi="Adobe Garamond Pro"/>
          <w:sz w:val="24"/>
        </w:rPr>
        <w:t>.</w:t>
      </w:r>
      <w:r w:rsidRPr="00C561E3">
        <w:rPr>
          <w:rFonts w:ascii="Adobe Garamond Pro" w:hAnsi="Adobe Garamond Pro"/>
          <w:sz w:val="24"/>
        </w:rPr>
        <w:t>J. 2011. Current findings on grazing impacts: California</w:t>
      </w:r>
      <w:r w:rsidR="000F3391">
        <w:rPr>
          <w:rFonts w:ascii="Adobe Garamond Pro" w:hAnsi="Adobe Garamond Pro"/>
          <w:sz w:val="24"/>
        </w:rPr>
        <w:t>’</w:t>
      </w:r>
      <w:r w:rsidRPr="00C561E3">
        <w:rPr>
          <w:rFonts w:ascii="Adobe Garamond Pro" w:hAnsi="Adobe Garamond Pro"/>
          <w:sz w:val="24"/>
        </w:rPr>
        <w:t xml:space="preserve">s special status species benefit from grazing. California Cattlemen’s Association Magazine June: </w:t>
      </w:r>
      <w:r w:rsidR="008A7329">
        <w:rPr>
          <w:rFonts w:ascii="Adobe Garamond Pro" w:hAnsi="Adobe Garamond Pro"/>
          <w:sz w:val="24"/>
        </w:rPr>
        <w:t xml:space="preserve">pp. </w:t>
      </w:r>
      <w:r w:rsidRPr="00C561E3">
        <w:rPr>
          <w:rFonts w:ascii="Adobe Garamond Pro" w:hAnsi="Adobe Garamond Pro"/>
          <w:sz w:val="24"/>
        </w:rPr>
        <w:t>18–20. http://www.carangeland.org/images/11-06_CCA_Mag_-</w:t>
      </w:r>
      <w:bookmarkStart w:id="0" w:name="_GoBack"/>
      <w:bookmarkEnd w:id="0"/>
      <w:r w:rsidRPr="00C561E3">
        <w:rPr>
          <w:rFonts w:ascii="Adobe Garamond Pro" w:hAnsi="Adobe Garamond Pro"/>
          <w:sz w:val="24"/>
        </w:rPr>
        <w:t>_Current_Findings_on_Grazing_Impacts.pdf Accessed 11 March 2012.</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bCs/>
        </w:rPr>
      </w:pPr>
      <w:r w:rsidRPr="00711032">
        <w:rPr>
          <w:rFonts w:ascii="Adobe Garamond Pro" w:hAnsi="Adobe Garamond Pro"/>
          <w:bCs/>
        </w:rPr>
        <w:t xml:space="preserve">Barry, S.J., E.R. </w:t>
      </w:r>
      <w:proofErr w:type="spellStart"/>
      <w:r w:rsidRPr="00711032">
        <w:rPr>
          <w:rFonts w:ascii="Adobe Garamond Pro" w:hAnsi="Adobe Garamond Pro"/>
          <w:bCs/>
        </w:rPr>
        <w:t>Atwill</w:t>
      </w:r>
      <w:proofErr w:type="spellEnd"/>
      <w:r w:rsidRPr="00711032">
        <w:rPr>
          <w:rFonts w:ascii="Adobe Garamond Pro" w:hAnsi="Adobe Garamond Pro"/>
          <w:bCs/>
        </w:rPr>
        <w:t xml:space="preserve">, K.W. Tate, T.S. Koopmann, J. </w:t>
      </w:r>
      <w:proofErr w:type="spellStart"/>
      <w:r w:rsidRPr="00711032">
        <w:rPr>
          <w:rFonts w:ascii="Adobe Garamond Pro" w:hAnsi="Adobe Garamond Pro"/>
          <w:bCs/>
        </w:rPr>
        <w:t>Cullor</w:t>
      </w:r>
      <w:proofErr w:type="spellEnd"/>
      <w:r w:rsidRPr="00711032">
        <w:rPr>
          <w:rFonts w:ascii="Adobe Garamond Pro" w:hAnsi="Adobe Garamond Pro"/>
          <w:bCs/>
        </w:rPr>
        <w:t xml:space="preserve">, and T. Huff. 1998. Developing and implementing a HACCP-based program to control Cryptosporidium and other waterborne </w:t>
      </w:r>
      <w:r w:rsidRPr="00711032">
        <w:rPr>
          <w:rFonts w:ascii="Adobe Garamond Pro" w:hAnsi="Adobe Garamond Pro"/>
          <w:bCs/>
        </w:rPr>
        <w:lastRenderedPageBreak/>
        <w:t>pathogens in Alameda Cree</w:t>
      </w:r>
      <w:r w:rsidR="008A7329">
        <w:rPr>
          <w:rFonts w:ascii="Adobe Garamond Pro" w:hAnsi="Adobe Garamond Pro"/>
          <w:bCs/>
        </w:rPr>
        <w:t xml:space="preserve">k Watershed: a case study. </w:t>
      </w:r>
      <w:proofErr w:type="gramStart"/>
      <w:r w:rsidR="008A7329">
        <w:rPr>
          <w:rFonts w:ascii="Adobe Garamond Pro" w:hAnsi="Adobe Garamond Pro"/>
          <w:bCs/>
        </w:rPr>
        <w:t>Conference Proceedings-</w:t>
      </w:r>
      <w:r w:rsidRPr="00711032">
        <w:rPr>
          <w:rFonts w:ascii="Adobe Garamond Pro" w:hAnsi="Adobe Garamond Pro"/>
          <w:bCs/>
        </w:rPr>
        <w:t xml:space="preserve"> Amer</w:t>
      </w:r>
      <w:r w:rsidR="008A7329">
        <w:rPr>
          <w:rFonts w:ascii="Adobe Garamond Pro" w:hAnsi="Adobe Garamond Pro"/>
          <w:bCs/>
        </w:rPr>
        <w:t>ican</w:t>
      </w:r>
      <w:r w:rsidRPr="00711032">
        <w:rPr>
          <w:rFonts w:ascii="Adobe Garamond Pro" w:hAnsi="Adobe Garamond Pro"/>
          <w:bCs/>
        </w:rPr>
        <w:t xml:space="preserve"> Water Works Assoc</w:t>
      </w:r>
      <w:r w:rsidR="008A7329">
        <w:rPr>
          <w:rFonts w:ascii="Adobe Garamond Pro" w:hAnsi="Adobe Garamond Pro"/>
          <w:bCs/>
        </w:rPr>
        <w:t>iation.</w:t>
      </w:r>
      <w:proofErr w:type="gramEnd"/>
      <w:r w:rsidRPr="00711032">
        <w:rPr>
          <w:rFonts w:ascii="Adobe Garamond Pro" w:hAnsi="Adobe Garamond Pro"/>
          <w:bCs/>
        </w:rPr>
        <w:t xml:space="preserve"> </w:t>
      </w:r>
      <w:proofErr w:type="gramStart"/>
      <w:r w:rsidRPr="00711032">
        <w:rPr>
          <w:rFonts w:ascii="Adobe Garamond Pro" w:hAnsi="Adobe Garamond Pro"/>
          <w:bCs/>
        </w:rPr>
        <w:t>Ann</w:t>
      </w:r>
      <w:r w:rsidR="008A7329">
        <w:rPr>
          <w:rFonts w:ascii="Adobe Garamond Pro" w:hAnsi="Adobe Garamond Pro"/>
          <w:bCs/>
        </w:rPr>
        <w:t>ual</w:t>
      </w:r>
      <w:r w:rsidRPr="00711032">
        <w:rPr>
          <w:rFonts w:ascii="Adobe Garamond Pro" w:hAnsi="Adobe Garamond Pro"/>
          <w:bCs/>
        </w:rPr>
        <w:t xml:space="preserve"> Conf</w:t>
      </w:r>
      <w:r w:rsidR="008A7329">
        <w:rPr>
          <w:rFonts w:ascii="Adobe Garamond Pro" w:hAnsi="Adobe Garamond Pro"/>
          <w:bCs/>
        </w:rPr>
        <w:t>erence</w:t>
      </w:r>
      <w:r w:rsidRPr="00711032">
        <w:rPr>
          <w:rFonts w:ascii="Adobe Garamond Pro" w:hAnsi="Adobe Garamond Pro"/>
          <w:bCs/>
        </w:rPr>
        <w:t xml:space="preserve"> Dallas, Tex</w:t>
      </w:r>
      <w:r w:rsidR="008A7329">
        <w:rPr>
          <w:rFonts w:ascii="Adobe Garamond Pro" w:hAnsi="Adobe Garamond Pro"/>
          <w:bCs/>
        </w:rPr>
        <w:t>as 1998</w:t>
      </w:r>
      <w:r w:rsidRPr="00711032">
        <w:rPr>
          <w:rFonts w:ascii="Adobe Garamond Pro" w:hAnsi="Adobe Garamond Pro"/>
          <w:bCs/>
        </w:rPr>
        <w:t>.</w:t>
      </w:r>
      <w:proofErr w:type="gramEnd"/>
      <w:r>
        <w:rPr>
          <w:rFonts w:ascii="Adobe Garamond Pro" w:hAnsi="Adobe Garamond Pro"/>
          <w:bCs/>
        </w:rPr>
        <w:t xml:space="preserve"> </w:t>
      </w:r>
    </w:p>
    <w:p w:rsidR="002E61A3" w:rsidRDefault="002E61A3" w:rsidP="000F3391">
      <w:pPr>
        <w:spacing w:line="480" w:lineRule="auto"/>
        <w:ind w:left="720" w:hanging="720"/>
        <w:rPr>
          <w:rFonts w:ascii="Adobe Garamond Pro" w:hAnsi="Adobe Garamond Pro"/>
        </w:rPr>
      </w:pPr>
      <w:proofErr w:type="gramStart"/>
      <w:r w:rsidRPr="00711032">
        <w:rPr>
          <w:rFonts w:ascii="Adobe Garamond Pro" w:hAnsi="Adobe Garamond Pro"/>
        </w:rPr>
        <w:t>Barry, S., T.K. Schohr, and K. Sweet.</w:t>
      </w:r>
      <w:proofErr w:type="gramEnd"/>
      <w:r w:rsidRPr="00711032">
        <w:rPr>
          <w:rFonts w:ascii="Adobe Garamond Pro" w:hAnsi="Adobe Garamond Pro"/>
        </w:rPr>
        <w:t xml:space="preserve"> 2007. The California Rangeland Conservation Coalition. Rangelands 29:</w:t>
      </w:r>
      <w:r w:rsidR="008A7329">
        <w:rPr>
          <w:rFonts w:ascii="Adobe Garamond Pro" w:hAnsi="Adobe Garamond Pro"/>
        </w:rPr>
        <w:t xml:space="preserve"> pp. </w:t>
      </w:r>
      <w:r w:rsidRPr="00711032">
        <w:rPr>
          <w:rFonts w:ascii="Adobe Garamond Pro" w:hAnsi="Adobe Garamond Pro"/>
        </w:rPr>
        <w:t>31-34.</w:t>
      </w:r>
      <w:r>
        <w:rPr>
          <w:rFonts w:ascii="Adobe Garamond Pro" w:hAnsi="Adobe Garamond Pro"/>
        </w:rPr>
        <w:t xml:space="preserve"> </w:t>
      </w:r>
    </w:p>
    <w:p w:rsidR="002E61A3" w:rsidRDefault="002E61A3" w:rsidP="000F3391">
      <w:pPr>
        <w:spacing w:line="480" w:lineRule="auto"/>
        <w:ind w:left="720" w:hanging="720"/>
        <w:rPr>
          <w:rFonts w:ascii="Adobe Garamond Pro" w:hAnsi="Adobe Garamond Pro"/>
        </w:rPr>
      </w:pPr>
      <w:r w:rsidRPr="00711032">
        <w:rPr>
          <w:rFonts w:ascii="Adobe Garamond Pro" w:hAnsi="Adobe Garamond Pro"/>
        </w:rPr>
        <w:t>Barry, S. and L. Huntsinger. 2002. Will California’s landscapes keep working? Rangelands 24:6-10.</w:t>
      </w:r>
      <w:r>
        <w:rPr>
          <w:rFonts w:ascii="Adobe Garamond Pro" w:hAnsi="Adobe Garamond Pro"/>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Bradshaw, G.A. and J.G. </w:t>
      </w:r>
      <w:proofErr w:type="spellStart"/>
      <w:r w:rsidRPr="00711032">
        <w:rPr>
          <w:rFonts w:ascii="Adobe Garamond Pro" w:hAnsi="Adobe Garamond Pro" w:cs="Times New Roman"/>
          <w:color w:val="131413"/>
        </w:rPr>
        <w:t>Borchers</w:t>
      </w:r>
      <w:proofErr w:type="spellEnd"/>
      <w:r w:rsidRPr="00711032">
        <w:rPr>
          <w:rFonts w:ascii="Adobe Garamond Pro" w:hAnsi="Adobe Garamond Pro" w:cs="Times New Roman"/>
          <w:color w:val="131413"/>
        </w:rPr>
        <w:t>. 2000. Uncertainty as information: narrowing the science-policy gap. Conservation Ecology 4(1):</w:t>
      </w:r>
      <w:r w:rsidR="008A7329">
        <w:rPr>
          <w:rFonts w:ascii="Adobe Garamond Pro" w:hAnsi="Adobe Garamond Pro" w:cs="Times New Roman"/>
          <w:color w:val="131413"/>
        </w:rPr>
        <w:t xml:space="preserve"> p. </w:t>
      </w:r>
      <w:r w:rsidRPr="00711032">
        <w:rPr>
          <w:rFonts w:ascii="Adobe Garamond Pro" w:hAnsi="Adobe Garamond Pro" w:cs="Times New Roman"/>
          <w:color w:val="131413"/>
        </w:rPr>
        <w:t>7.</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Brunson, M.W., and L. Huntsinger. 2008. Ranching as a conservation strategy: can old ranchers save the New West? Rangeland Ecology and Management 61:</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137-147.</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rPr>
      </w:pPr>
      <w:proofErr w:type="spellStart"/>
      <w:r w:rsidRPr="00711032">
        <w:rPr>
          <w:rFonts w:ascii="Adobe Garamond Pro" w:hAnsi="Adobe Garamond Pro" w:cs="Times New Roman"/>
        </w:rPr>
        <w:t>Cheatum</w:t>
      </w:r>
      <w:proofErr w:type="spellEnd"/>
      <w:r w:rsidRPr="00711032">
        <w:rPr>
          <w:rFonts w:ascii="Adobe Garamond Pro" w:hAnsi="Adobe Garamond Pro" w:cs="Times New Roman"/>
        </w:rPr>
        <w:t xml:space="preserve">, M., F. Casey, P. Alvarez and B. </w:t>
      </w:r>
      <w:proofErr w:type="spellStart"/>
      <w:r w:rsidRPr="00711032">
        <w:rPr>
          <w:rFonts w:ascii="Adobe Garamond Pro" w:hAnsi="Adobe Garamond Pro" w:cs="Times New Roman"/>
        </w:rPr>
        <w:t>Parkhurst</w:t>
      </w:r>
      <w:proofErr w:type="spellEnd"/>
      <w:r w:rsidRPr="00711032">
        <w:rPr>
          <w:rFonts w:ascii="Adobe Garamond Pro" w:hAnsi="Adobe Garamond Pro" w:cs="Times New Roman"/>
        </w:rPr>
        <w:t xml:space="preserve">. 2011. Payments for Ecosystem Services: A California Rancher Perspective. </w:t>
      </w:r>
      <w:proofErr w:type="gramStart"/>
      <w:r w:rsidRPr="00711032">
        <w:rPr>
          <w:rFonts w:ascii="Adobe Garamond Pro" w:hAnsi="Adobe Garamond Pro" w:cs="Times New Roman"/>
        </w:rPr>
        <w:t>Conservation Economics White Paper.</w:t>
      </w:r>
      <w:proofErr w:type="gramEnd"/>
      <w:r w:rsidRPr="00711032">
        <w:rPr>
          <w:rFonts w:ascii="Adobe Garamond Pro" w:hAnsi="Adobe Garamond Pro" w:cs="Times New Roman"/>
        </w:rPr>
        <w:t xml:space="preserve"> Conservation Economics and Finance Program. Washington, DC: Defenders of Wildlife. </w:t>
      </w:r>
      <w:proofErr w:type="gramStart"/>
      <w:r w:rsidRPr="00711032">
        <w:rPr>
          <w:rFonts w:ascii="Adobe Garamond Pro" w:hAnsi="Adobe Garamond Pro" w:cs="Times New Roman"/>
        </w:rPr>
        <w:t>48</w:t>
      </w:r>
      <w:r w:rsidR="008A7329">
        <w:rPr>
          <w:rFonts w:ascii="Adobe Garamond Pro" w:hAnsi="Adobe Garamond Pro" w:cs="Times New Roman"/>
        </w:rPr>
        <w:t xml:space="preserve"> </w:t>
      </w:r>
      <w:r w:rsidRPr="00711032">
        <w:rPr>
          <w:rFonts w:ascii="Adobe Garamond Pro" w:hAnsi="Adobe Garamond Pro" w:cs="Times New Roman"/>
        </w:rPr>
        <w:t>pp.</w:t>
      </w:r>
      <w:proofErr w:type="gramEnd"/>
      <w:r>
        <w:rPr>
          <w:rFonts w:ascii="Adobe Garamond Pro" w:hAnsi="Adobe Garamond Pro" w:cs="Times New Roman"/>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Conley, J.L., M.E. Fernandez-</w:t>
      </w:r>
      <w:proofErr w:type="spellStart"/>
      <w:r w:rsidRPr="00711032">
        <w:rPr>
          <w:rFonts w:ascii="Adobe Garamond Pro" w:hAnsi="Adobe Garamond Pro" w:cs="Times New Roman"/>
          <w:color w:val="131413"/>
        </w:rPr>
        <w:t>Gimenez</w:t>
      </w:r>
      <w:proofErr w:type="spellEnd"/>
      <w:r w:rsidRPr="00711032">
        <w:rPr>
          <w:rFonts w:ascii="Adobe Garamond Pro" w:hAnsi="Adobe Garamond Pro" w:cs="Times New Roman"/>
          <w:color w:val="131413"/>
        </w:rPr>
        <w:t xml:space="preserve">, G.B. </w:t>
      </w:r>
      <w:proofErr w:type="spellStart"/>
      <w:r w:rsidRPr="00711032">
        <w:rPr>
          <w:rFonts w:ascii="Adobe Garamond Pro" w:hAnsi="Adobe Garamond Pro" w:cs="Times New Roman"/>
          <w:color w:val="131413"/>
        </w:rPr>
        <w:t>Ruyle</w:t>
      </w:r>
      <w:proofErr w:type="spellEnd"/>
      <w:r w:rsidRPr="00711032">
        <w:rPr>
          <w:rFonts w:ascii="Adobe Garamond Pro" w:hAnsi="Adobe Garamond Pro" w:cs="Times New Roman"/>
          <w:color w:val="131413"/>
        </w:rPr>
        <w:t xml:space="preserve">, and M. Brunson. 2007. Forest Service grazing </w:t>
      </w:r>
      <w:proofErr w:type="spellStart"/>
      <w:r w:rsidRPr="00711032">
        <w:rPr>
          <w:rFonts w:ascii="Adobe Garamond Pro" w:hAnsi="Adobe Garamond Pro" w:cs="Times New Roman"/>
          <w:color w:val="131413"/>
        </w:rPr>
        <w:t>permittee</w:t>
      </w:r>
      <w:proofErr w:type="spellEnd"/>
      <w:r w:rsidRPr="00711032">
        <w:rPr>
          <w:rFonts w:ascii="Adobe Garamond Pro" w:hAnsi="Adobe Garamond Pro" w:cs="Times New Roman"/>
          <w:color w:val="131413"/>
        </w:rPr>
        <w:t xml:space="preserve"> perceptions of the Endangered Species Act in southeastern Arizona. Rangeland Ecology and Management 60:</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136-145.</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t>Costanza</w:t>
      </w:r>
      <w:proofErr w:type="spellEnd"/>
      <w:r w:rsidRPr="00711032">
        <w:rPr>
          <w:rFonts w:ascii="Adobe Garamond Pro" w:hAnsi="Adobe Garamond Pro" w:cs="Times New Roman"/>
          <w:color w:val="131413"/>
        </w:rPr>
        <w:t xml:space="preserve"> R</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d</w:t>
      </w:r>
      <w:r w:rsidRPr="00711032">
        <w:rPr>
          <w:rFonts w:ascii="Adobe Garamond Pro" w:hAnsi="Adobe Garamond Pro" w:cs="Times New Roman"/>
          <w:bCs/>
          <w:color w:val="131413"/>
        </w:rPr>
        <w:t>’</w:t>
      </w:r>
      <w:r w:rsidRPr="00711032">
        <w:rPr>
          <w:rFonts w:ascii="Adobe Garamond Pro" w:hAnsi="Adobe Garamond Pro" w:cs="Times New Roman"/>
          <w:color w:val="131413"/>
        </w:rPr>
        <w:t>Arge</w:t>
      </w:r>
      <w:proofErr w:type="spellEnd"/>
      <w:r w:rsidRPr="00711032">
        <w:rPr>
          <w:rFonts w:ascii="Adobe Garamond Pro" w:hAnsi="Adobe Garamond Pro" w:cs="Times New Roman"/>
          <w:color w:val="131413"/>
        </w:rPr>
        <w:t xml:space="preserve"> R</w:t>
      </w:r>
      <w:r w:rsidR="00CF7982">
        <w:rPr>
          <w:rFonts w:ascii="Adobe Garamond Pro" w:hAnsi="Adobe Garamond Pro" w:cs="Times New Roman"/>
          <w:color w:val="131413"/>
        </w:rPr>
        <w:t>.</w:t>
      </w:r>
      <w:r w:rsidRPr="00711032">
        <w:rPr>
          <w:rFonts w:ascii="Adobe Garamond Pro" w:hAnsi="Adobe Garamond Pro" w:cs="Times New Roman"/>
          <w:color w:val="131413"/>
        </w:rPr>
        <w:t>, de Groot R</w:t>
      </w:r>
      <w:r w:rsidR="00CF7982">
        <w:rPr>
          <w:rFonts w:ascii="Adobe Garamond Pro" w:hAnsi="Adobe Garamond Pro" w:cs="Times New Roman"/>
          <w:color w:val="131413"/>
        </w:rPr>
        <w:t>.</w:t>
      </w:r>
      <w:r w:rsidRPr="00711032">
        <w:rPr>
          <w:rFonts w:ascii="Adobe Garamond Pro" w:hAnsi="Adobe Garamond Pro" w:cs="Times New Roman"/>
          <w:color w:val="131413"/>
        </w:rPr>
        <w:t>, Farber S</w:t>
      </w:r>
      <w:r w:rsidR="00CF7982">
        <w:rPr>
          <w:rFonts w:ascii="Adobe Garamond Pro" w:hAnsi="Adobe Garamond Pro" w:cs="Times New Roman"/>
          <w:color w:val="131413"/>
        </w:rPr>
        <w:t>.</w:t>
      </w:r>
      <w:r w:rsidRPr="00711032">
        <w:rPr>
          <w:rFonts w:ascii="Adobe Garamond Pro" w:hAnsi="Adobe Garamond Pro" w:cs="Times New Roman"/>
          <w:color w:val="131413"/>
        </w:rPr>
        <w:t>, Grasso M</w:t>
      </w:r>
      <w:r w:rsidR="00CF7982">
        <w:rPr>
          <w:rFonts w:ascii="Adobe Garamond Pro" w:hAnsi="Adobe Garamond Pro" w:cs="Times New Roman"/>
          <w:color w:val="131413"/>
        </w:rPr>
        <w:t>.</w:t>
      </w:r>
      <w:r w:rsidRPr="00711032">
        <w:rPr>
          <w:rFonts w:ascii="Adobe Garamond Pro" w:hAnsi="Adobe Garamond Pro" w:cs="Times New Roman"/>
          <w:color w:val="131413"/>
        </w:rPr>
        <w:t>, Hannon B</w:t>
      </w:r>
      <w:r w:rsidR="00CF7982">
        <w:rPr>
          <w:rFonts w:ascii="Adobe Garamond Pro" w:hAnsi="Adobe Garamond Pro" w:cs="Times New Roman"/>
          <w:color w:val="131413"/>
        </w:rPr>
        <w:t>.</w:t>
      </w:r>
      <w:r w:rsidRPr="00711032">
        <w:rPr>
          <w:rFonts w:ascii="Adobe Garamond Pro" w:hAnsi="Adobe Garamond Pro" w:cs="Times New Roman"/>
          <w:color w:val="131413"/>
        </w:rPr>
        <w:t>, Limburg K</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Naeem</w:t>
      </w:r>
      <w:proofErr w:type="spellEnd"/>
      <w:r w:rsidRPr="00711032">
        <w:rPr>
          <w:rFonts w:ascii="Adobe Garamond Pro" w:hAnsi="Adobe Garamond Pro" w:cs="Times New Roman"/>
          <w:color w:val="131413"/>
        </w:rPr>
        <w:t xml:space="preserve"> S</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O</w:t>
      </w:r>
      <w:r w:rsidRPr="00711032">
        <w:rPr>
          <w:rFonts w:ascii="Adobe Garamond Pro" w:hAnsi="Adobe Garamond Pro" w:cs="Times New Roman"/>
          <w:bCs/>
          <w:color w:val="131413"/>
        </w:rPr>
        <w:t>’</w:t>
      </w:r>
      <w:r w:rsidRPr="00711032">
        <w:rPr>
          <w:rFonts w:ascii="Adobe Garamond Pro" w:hAnsi="Adobe Garamond Pro" w:cs="Times New Roman"/>
          <w:color w:val="131413"/>
        </w:rPr>
        <w:t>Niell</w:t>
      </w:r>
      <w:proofErr w:type="spellEnd"/>
      <w:r w:rsidRPr="00711032">
        <w:rPr>
          <w:rFonts w:ascii="Adobe Garamond Pro" w:hAnsi="Adobe Garamond Pro" w:cs="Times New Roman"/>
          <w:color w:val="131413"/>
        </w:rPr>
        <w:t xml:space="preserve"> R</w:t>
      </w:r>
      <w:r w:rsidR="00CF7982">
        <w:rPr>
          <w:rFonts w:ascii="Adobe Garamond Pro" w:hAnsi="Adobe Garamond Pro" w:cs="Times New Roman"/>
          <w:color w:val="131413"/>
        </w:rPr>
        <w:t>.</w:t>
      </w:r>
      <w:r w:rsidRPr="00711032">
        <w:rPr>
          <w:rFonts w:ascii="Adobe Garamond Pro" w:hAnsi="Adobe Garamond Pro" w:cs="Times New Roman"/>
          <w:color w:val="131413"/>
        </w:rPr>
        <w:t>V</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Paruelo</w:t>
      </w:r>
      <w:proofErr w:type="spellEnd"/>
      <w:r w:rsidRPr="00711032">
        <w:rPr>
          <w:rFonts w:ascii="Adobe Garamond Pro" w:hAnsi="Adobe Garamond Pro" w:cs="Times New Roman"/>
          <w:color w:val="131413"/>
        </w:rPr>
        <w:t xml:space="preserve"> J</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Raskin</w:t>
      </w:r>
      <w:proofErr w:type="spellEnd"/>
      <w:r w:rsidRPr="00711032">
        <w:rPr>
          <w:rFonts w:ascii="Adobe Garamond Pro" w:hAnsi="Adobe Garamond Pro" w:cs="Times New Roman"/>
          <w:color w:val="131413"/>
        </w:rPr>
        <w:t xml:space="preserve"> R</w:t>
      </w:r>
      <w:r w:rsidR="00CF7982">
        <w:rPr>
          <w:rFonts w:ascii="Adobe Garamond Pro" w:hAnsi="Adobe Garamond Pro" w:cs="Times New Roman"/>
          <w:color w:val="131413"/>
        </w:rPr>
        <w:t>.</w:t>
      </w:r>
      <w:r w:rsidRPr="00711032">
        <w:rPr>
          <w:rFonts w:ascii="Adobe Garamond Pro" w:hAnsi="Adobe Garamond Pro" w:cs="Times New Roman"/>
          <w:color w:val="131413"/>
        </w:rPr>
        <w:t>G</w:t>
      </w:r>
      <w:r w:rsidR="00CF7982">
        <w:rPr>
          <w:rFonts w:ascii="Adobe Garamond Pro" w:hAnsi="Adobe Garamond Pro" w:cs="Times New Roman"/>
          <w:color w:val="131413"/>
        </w:rPr>
        <w:t>.</w:t>
      </w:r>
      <w:r w:rsidRPr="00711032">
        <w:rPr>
          <w:rFonts w:ascii="Adobe Garamond Pro" w:hAnsi="Adobe Garamond Pro" w:cs="Times New Roman"/>
          <w:color w:val="131413"/>
        </w:rPr>
        <w:t>, Sutton P</w:t>
      </w:r>
      <w:r w:rsidR="00CF7982">
        <w:rPr>
          <w:rFonts w:ascii="Adobe Garamond Pro" w:hAnsi="Adobe Garamond Pro" w:cs="Times New Roman"/>
          <w:color w:val="131413"/>
        </w:rPr>
        <w:t>.</w:t>
      </w:r>
      <w:r w:rsidRPr="00711032">
        <w:rPr>
          <w:rFonts w:ascii="Adobe Garamond Pro" w:hAnsi="Adobe Garamond Pro" w:cs="Times New Roman"/>
          <w:color w:val="131413"/>
        </w:rPr>
        <w:t>, van den Belt M</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(1997) The value of the world</w:t>
      </w:r>
      <w:r w:rsidRPr="00711032">
        <w:rPr>
          <w:rFonts w:ascii="Adobe Garamond Pro" w:hAnsi="Adobe Garamond Pro" w:cs="Times New Roman"/>
          <w:bCs/>
          <w:color w:val="131413"/>
        </w:rPr>
        <w:t>’</w:t>
      </w:r>
      <w:r w:rsidRPr="00711032">
        <w:rPr>
          <w:rFonts w:ascii="Adobe Garamond Pro" w:hAnsi="Adobe Garamond Pro" w:cs="Times New Roman"/>
          <w:color w:val="131413"/>
        </w:rPr>
        <w:t>s ecosystem services and natural capital. Nature 387:</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253</w:t>
      </w:r>
      <w:r w:rsidRPr="00711032">
        <w:rPr>
          <w:rFonts w:ascii="Adobe Garamond Pro" w:hAnsi="Adobe Garamond Pro" w:cs="Times New Roman"/>
          <w:bCs/>
          <w:color w:val="131413"/>
        </w:rPr>
        <w:t>–</w:t>
      </w:r>
      <w:r w:rsidRPr="00711032">
        <w:rPr>
          <w:rFonts w:ascii="Adobe Garamond Pro" w:hAnsi="Adobe Garamond Pro" w:cs="Times New Roman"/>
          <w:color w:val="131413"/>
        </w:rPr>
        <w:t>260</w:t>
      </w:r>
      <w:r>
        <w:rPr>
          <w:rFonts w:ascii="Adobe Garamond Pro" w:hAnsi="Adobe Garamond Pro" w:cs="Times New Roman"/>
          <w:color w:val="131413"/>
        </w:rPr>
        <w:t xml:space="preserve"> </w:t>
      </w:r>
    </w:p>
    <w:p w:rsidR="002E61A3" w:rsidRDefault="002E61A3" w:rsidP="000F3391">
      <w:pPr>
        <w:pStyle w:val="PlainText"/>
        <w:spacing w:line="480" w:lineRule="auto"/>
        <w:ind w:left="720" w:hanging="720"/>
        <w:rPr>
          <w:rFonts w:ascii="Adobe Garamond Pro" w:hAnsi="Adobe Garamond Pro"/>
          <w:sz w:val="24"/>
        </w:rPr>
      </w:pPr>
      <w:r w:rsidRPr="00C561E3">
        <w:rPr>
          <w:rFonts w:ascii="Adobe Garamond Pro" w:hAnsi="Adobe Garamond Pro"/>
          <w:sz w:val="24"/>
        </w:rPr>
        <w:t>Dennis, P</w:t>
      </w:r>
      <w:r>
        <w:rPr>
          <w:rFonts w:ascii="Adobe Garamond Pro" w:hAnsi="Adobe Garamond Pro"/>
          <w:sz w:val="24"/>
        </w:rPr>
        <w:t>.</w:t>
      </w:r>
      <w:r w:rsidRPr="00C561E3">
        <w:rPr>
          <w:rFonts w:ascii="Adobe Garamond Pro" w:hAnsi="Adobe Garamond Pro"/>
          <w:sz w:val="24"/>
        </w:rPr>
        <w:t xml:space="preserve">, </w:t>
      </w:r>
      <w:r>
        <w:rPr>
          <w:rFonts w:ascii="Adobe Garamond Pro" w:hAnsi="Adobe Garamond Pro"/>
          <w:sz w:val="24"/>
        </w:rPr>
        <w:t>M.R.</w:t>
      </w:r>
      <w:r w:rsidRPr="00C561E3">
        <w:rPr>
          <w:rFonts w:ascii="Adobe Garamond Pro" w:hAnsi="Adobe Garamond Pro"/>
          <w:sz w:val="24"/>
        </w:rPr>
        <w:t xml:space="preserve"> Young, </w:t>
      </w:r>
      <w:r>
        <w:rPr>
          <w:rFonts w:ascii="Adobe Garamond Pro" w:hAnsi="Adobe Garamond Pro"/>
          <w:sz w:val="24"/>
        </w:rPr>
        <w:t>C.L. Howard and I.</w:t>
      </w:r>
      <w:r w:rsidRPr="00C561E3">
        <w:rPr>
          <w:rFonts w:ascii="Adobe Garamond Pro" w:hAnsi="Adobe Garamond Pro"/>
          <w:sz w:val="24"/>
        </w:rPr>
        <w:t>J</w:t>
      </w:r>
      <w:r>
        <w:rPr>
          <w:rFonts w:ascii="Adobe Garamond Pro" w:hAnsi="Adobe Garamond Pro"/>
          <w:sz w:val="24"/>
        </w:rPr>
        <w:t>.</w:t>
      </w:r>
      <w:r w:rsidRPr="00C561E3">
        <w:rPr>
          <w:rFonts w:ascii="Adobe Garamond Pro" w:hAnsi="Adobe Garamond Pro"/>
          <w:sz w:val="24"/>
        </w:rPr>
        <w:t xml:space="preserve"> Gordon. 1997. The response of </w:t>
      </w:r>
      <w:proofErr w:type="spellStart"/>
      <w:r w:rsidRPr="00C561E3">
        <w:rPr>
          <w:rFonts w:ascii="Adobe Garamond Pro" w:hAnsi="Adobe Garamond Pro"/>
          <w:sz w:val="24"/>
        </w:rPr>
        <w:t>epigeal</w:t>
      </w:r>
      <w:proofErr w:type="spellEnd"/>
      <w:r w:rsidRPr="00C561E3">
        <w:rPr>
          <w:rFonts w:ascii="Adobe Garamond Pro" w:hAnsi="Adobe Garamond Pro"/>
          <w:sz w:val="24"/>
        </w:rPr>
        <w:t xml:space="preserve"> beetles (Col. </w:t>
      </w:r>
      <w:proofErr w:type="spellStart"/>
      <w:r w:rsidRPr="00C561E3">
        <w:rPr>
          <w:rFonts w:ascii="Adobe Garamond Pro" w:hAnsi="Adobe Garamond Pro"/>
          <w:sz w:val="24"/>
        </w:rPr>
        <w:t>Carabidae</w:t>
      </w:r>
      <w:proofErr w:type="spellEnd"/>
      <w:r w:rsidRPr="00C561E3">
        <w:rPr>
          <w:rFonts w:ascii="Adobe Garamond Pro" w:hAnsi="Adobe Garamond Pro"/>
          <w:sz w:val="24"/>
        </w:rPr>
        <w:t xml:space="preserve">, </w:t>
      </w:r>
      <w:proofErr w:type="spellStart"/>
      <w:r w:rsidRPr="00C561E3">
        <w:rPr>
          <w:rFonts w:ascii="Adobe Garamond Pro" w:hAnsi="Adobe Garamond Pro"/>
          <w:sz w:val="24"/>
        </w:rPr>
        <w:t>Staphylinidae</w:t>
      </w:r>
      <w:proofErr w:type="spellEnd"/>
      <w:r w:rsidRPr="00C561E3">
        <w:rPr>
          <w:rFonts w:ascii="Adobe Garamond Pro" w:hAnsi="Adobe Garamond Pro"/>
          <w:sz w:val="24"/>
        </w:rPr>
        <w:t xml:space="preserve">) to varied grazing regimes on upland </w:t>
      </w:r>
      <w:proofErr w:type="spellStart"/>
      <w:r w:rsidR="00D96E67" w:rsidRPr="00D96E67">
        <w:rPr>
          <w:rFonts w:ascii="Adobe Garamond Pro" w:hAnsi="Adobe Garamond Pro"/>
          <w:i/>
          <w:sz w:val="24"/>
        </w:rPr>
        <w:t>Nardus</w:t>
      </w:r>
      <w:proofErr w:type="spellEnd"/>
      <w:r w:rsidR="00D96E67" w:rsidRPr="00D96E67">
        <w:rPr>
          <w:rFonts w:ascii="Adobe Garamond Pro" w:hAnsi="Adobe Garamond Pro"/>
          <w:i/>
          <w:sz w:val="24"/>
        </w:rPr>
        <w:t xml:space="preserve"> </w:t>
      </w:r>
      <w:proofErr w:type="spellStart"/>
      <w:r w:rsidR="00D96E67" w:rsidRPr="00D96E67">
        <w:rPr>
          <w:rFonts w:ascii="Adobe Garamond Pro" w:hAnsi="Adobe Garamond Pro"/>
          <w:i/>
          <w:sz w:val="24"/>
        </w:rPr>
        <w:t>stricta</w:t>
      </w:r>
      <w:proofErr w:type="spellEnd"/>
      <w:r w:rsidRPr="00C561E3">
        <w:rPr>
          <w:rFonts w:ascii="Adobe Garamond Pro" w:hAnsi="Adobe Garamond Pro"/>
          <w:sz w:val="24"/>
        </w:rPr>
        <w:t xml:space="preserve"> grasslands. Journal of Applied Ecology 34: </w:t>
      </w:r>
      <w:r w:rsidR="008A7329">
        <w:rPr>
          <w:rFonts w:ascii="Adobe Garamond Pro" w:hAnsi="Adobe Garamond Pro"/>
          <w:sz w:val="24"/>
        </w:rPr>
        <w:t xml:space="preserve">pp. </w:t>
      </w:r>
      <w:r w:rsidRPr="00C561E3">
        <w:rPr>
          <w:rFonts w:ascii="Adobe Garamond Pro" w:hAnsi="Adobe Garamond Pro"/>
          <w:sz w:val="24"/>
        </w:rPr>
        <w:t>433–443.</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Eagle, A.J., M.E. </w:t>
      </w:r>
      <w:proofErr w:type="spellStart"/>
      <w:r w:rsidRPr="00711032">
        <w:rPr>
          <w:rFonts w:ascii="Adobe Garamond Pro" w:hAnsi="Adobe Garamond Pro" w:cs="Times New Roman"/>
          <w:color w:val="131413"/>
        </w:rPr>
        <w:t>Eiswerth</w:t>
      </w:r>
      <w:proofErr w:type="spellEnd"/>
      <w:r w:rsidRPr="00711032">
        <w:rPr>
          <w:rFonts w:ascii="Adobe Garamond Pro" w:hAnsi="Adobe Garamond Pro" w:cs="Times New Roman"/>
          <w:color w:val="131413"/>
        </w:rPr>
        <w:t xml:space="preserve">, W.S. Johnson, S.E. </w:t>
      </w:r>
      <w:proofErr w:type="spellStart"/>
      <w:r w:rsidRPr="00711032">
        <w:rPr>
          <w:rFonts w:ascii="Adobe Garamond Pro" w:hAnsi="Adobe Garamond Pro" w:cs="Times New Roman"/>
          <w:color w:val="131413"/>
        </w:rPr>
        <w:t>Schoenig</w:t>
      </w:r>
      <w:proofErr w:type="spellEnd"/>
      <w:r w:rsidRPr="00711032">
        <w:rPr>
          <w:rFonts w:ascii="Adobe Garamond Pro" w:hAnsi="Adobe Garamond Pro" w:cs="Times New Roman"/>
          <w:color w:val="131413"/>
        </w:rPr>
        <w:t xml:space="preserve">, and G.C. van </w:t>
      </w:r>
      <w:proofErr w:type="spellStart"/>
      <w:r w:rsidRPr="00711032">
        <w:rPr>
          <w:rFonts w:ascii="Adobe Garamond Pro" w:hAnsi="Adobe Garamond Pro" w:cs="Times New Roman"/>
          <w:color w:val="131413"/>
        </w:rPr>
        <w:t>Kooten</w:t>
      </w:r>
      <w:proofErr w:type="spellEnd"/>
      <w:r w:rsidRPr="00711032">
        <w:rPr>
          <w:rFonts w:ascii="Adobe Garamond Pro" w:hAnsi="Adobe Garamond Pro" w:cs="Times New Roman"/>
          <w:color w:val="131413"/>
        </w:rPr>
        <w:t xml:space="preserve">. 2007. Costs and losses imposed on California ranchers by yellow </w:t>
      </w:r>
      <w:proofErr w:type="spellStart"/>
      <w:r w:rsidRPr="00711032">
        <w:rPr>
          <w:rFonts w:ascii="Adobe Garamond Pro" w:hAnsi="Adobe Garamond Pro" w:cs="Times New Roman"/>
          <w:color w:val="131413"/>
        </w:rPr>
        <w:t>starthistle</w:t>
      </w:r>
      <w:proofErr w:type="spellEnd"/>
      <w:r w:rsidRPr="00711032">
        <w:rPr>
          <w:rFonts w:ascii="Adobe Garamond Pro" w:hAnsi="Adobe Garamond Pro" w:cs="Times New Roman"/>
          <w:color w:val="131413"/>
        </w:rPr>
        <w:t xml:space="preserve">. </w:t>
      </w:r>
      <w:proofErr w:type="spellStart"/>
      <w:r w:rsidRPr="00711032">
        <w:rPr>
          <w:rFonts w:ascii="Adobe Garamond Pro" w:hAnsi="Adobe Garamond Pro" w:cs="Times New Roman"/>
          <w:color w:val="131413"/>
        </w:rPr>
        <w:t>Rangland</w:t>
      </w:r>
      <w:proofErr w:type="spellEnd"/>
      <w:r w:rsidRPr="00711032">
        <w:rPr>
          <w:rFonts w:ascii="Adobe Garamond Pro" w:hAnsi="Adobe Garamond Pro" w:cs="Times New Roman"/>
          <w:color w:val="131413"/>
        </w:rPr>
        <w:t xml:space="preserve"> Ecology and Management 60:</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369-377.</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Fernandez-</w:t>
      </w:r>
      <w:proofErr w:type="spellStart"/>
      <w:r w:rsidRPr="00711032">
        <w:rPr>
          <w:rFonts w:ascii="Adobe Garamond Pro" w:hAnsi="Adobe Garamond Pro" w:cs="Times New Roman"/>
          <w:color w:val="131413"/>
        </w:rPr>
        <w:t>Gimenez</w:t>
      </w:r>
      <w:proofErr w:type="spellEnd"/>
      <w:r w:rsidRPr="00711032">
        <w:rPr>
          <w:rFonts w:ascii="Adobe Garamond Pro" w:hAnsi="Adobe Garamond Pro" w:cs="Times New Roman"/>
          <w:color w:val="131413"/>
        </w:rPr>
        <w:t xml:space="preserve">, M.E. 2000. </w:t>
      </w:r>
      <w:proofErr w:type="gramStart"/>
      <w:r w:rsidRPr="00711032">
        <w:rPr>
          <w:rFonts w:ascii="Adobe Garamond Pro" w:hAnsi="Adobe Garamond Pro" w:cs="Times New Roman"/>
          <w:color w:val="131413"/>
        </w:rPr>
        <w:t>The role of Mongolian nomadic pastoralists’ ecological knowledge in rangelands management.</w:t>
      </w:r>
      <w:proofErr w:type="gramEnd"/>
      <w:r w:rsidRPr="00711032">
        <w:rPr>
          <w:rFonts w:ascii="Adobe Garamond Pro" w:hAnsi="Adobe Garamond Pro" w:cs="Times New Roman"/>
          <w:color w:val="131413"/>
        </w:rPr>
        <w:t xml:space="preserve"> Ecological Applications 10:</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1318-1326.</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lastRenderedPageBreak/>
        <w:t>Ferranto</w:t>
      </w:r>
      <w:proofErr w:type="spellEnd"/>
      <w:r w:rsidRPr="00711032">
        <w:rPr>
          <w:rFonts w:ascii="Adobe Garamond Pro" w:hAnsi="Adobe Garamond Pro" w:cs="Times New Roman"/>
          <w:color w:val="131413"/>
        </w:rPr>
        <w:t xml:space="preserve">, S., L. Huntsinger, C. Getz, G. Nakamura, W. Stewart, S. Drill, Y. </w:t>
      </w:r>
      <w:proofErr w:type="spellStart"/>
      <w:r w:rsidRPr="00711032">
        <w:rPr>
          <w:rFonts w:ascii="Adobe Garamond Pro" w:hAnsi="Adobe Garamond Pro" w:cs="Times New Roman"/>
          <w:color w:val="131413"/>
        </w:rPr>
        <w:t>Valachovic</w:t>
      </w:r>
      <w:proofErr w:type="spellEnd"/>
      <w:r w:rsidRPr="00711032">
        <w:rPr>
          <w:rFonts w:ascii="Adobe Garamond Pro" w:hAnsi="Adobe Garamond Pro" w:cs="Times New Roman"/>
          <w:color w:val="131413"/>
        </w:rPr>
        <w:t xml:space="preserve">, M. </w:t>
      </w:r>
      <w:proofErr w:type="spellStart"/>
      <w:r w:rsidRPr="00711032">
        <w:rPr>
          <w:rFonts w:ascii="Adobe Garamond Pro" w:hAnsi="Adobe Garamond Pro" w:cs="Times New Roman"/>
          <w:color w:val="131413"/>
        </w:rPr>
        <w:t>DeLasaux</w:t>
      </w:r>
      <w:proofErr w:type="spellEnd"/>
      <w:r w:rsidRPr="00711032">
        <w:rPr>
          <w:rFonts w:ascii="Adobe Garamond Pro" w:hAnsi="Adobe Garamond Pro" w:cs="Times New Roman"/>
          <w:color w:val="131413"/>
        </w:rPr>
        <w:t>, and M. Kelly. 2011. Forest and rangeland owners value land for natural amenities and as financial investment. California Agriculture 65:</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184-191.</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Fisher, G. and S. Barry. 2011. Proceedings of the Bay Area Open Space Council </w:t>
      </w:r>
      <w:r w:rsidRPr="00711032">
        <w:rPr>
          <w:rFonts w:ascii="Adobe Garamond Pro" w:hAnsi="Adobe Garamond Pro" w:cs="Times New Roman"/>
          <w:i/>
          <w:color w:val="131413"/>
        </w:rPr>
        <w:t>Almost Spring</w:t>
      </w:r>
      <w:r w:rsidRPr="00711032">
        <w:rPr>
          <w:rFonts w:ascii="Adobe Garamond Pro" w:hAnsi="Adobe Garamond Pro" w:cs="Times New Roman"/>
          <w:color w:val="131413"/>
        </w:rPr>
        <w:t xml:space="preserve"> </w:t>
      </w:r>
      <w:r w:rsidRPr="00711032">
        <w:rPr>
          <w:rFonts w:ascii="Adobe Garamond Pro" w:hAnsi="Adobe Garamond Pro" w:cs="Times New Roman"/>
          <w:i/>
          <w:color w:val="131413"/>
        </w:rPr>
        <w:t>Gathering</w:t>
      </w:r>
      <w:r w:rsidRPr="00711032">
        <w:rPr>
          <w:rFonts w:ascii="Adobe Garamond Pro" w:hAnsi="Adobe Garamond Pro" w:cs="Times New Roman"/>
          <w:color w:val="131413"/>
        </w:rPr>
        <w:t xml:space="preserve">: grazing and conservation. </w:t>
      </w:r>
      <w:proofErr w:type="gramStart"/>
      <w:r w:rsidRPr="00711032">
        <w:rPr>
          <w:rFonts w:ascii="Adobe Garamond Pro" w:hAnsi="Adobe Garamond Pro" w:cs="Times New Roman"/>
          <w:color w:val="131413"/>
        </w:rPr>
        <w:t>Presidio of San Francisco, CA.</w:t>
      </w:r>
      <w:proofErr w:type="gramEnd"/>
      <w:r w:rsidRPr="00711032">
        <w:rPr>
          <w:rFonts w:ascii="Adobe Garamond Pro" w:hAnsi="Adobe Garamond Pro" w:cs="Times New Roman"/>
          <w:color w:val="131413"/>
        </w:rPr>
        <w:t xml:space="preserve"> </w:t>
      </w:r>
      <w:r>
        <w:rPr>
          <w:rFonts w:ascii="Adobe Garamond Pro" w:hAnsi="Adobe Garamond Pro" w:cs="Times New Roman"/>
          <w:color w:val="131413"/>
        </w:rPr>
        <w:t xml:space="preserve"> </w:t>
      </w:r>
    </w:p>
    <w:p w:rsidR="002E61A3" w:rsidRPr="009504D2"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9504D2">
        <w:rPr>
          <w:rFonts w:ascii="Adobe Garamond Pro" w:hAnsi="Adobe Garamond Pro"/>
          <w:color w:val="000000" w:themeColor="text1"/>
        </w:rPr>
        <w:t>Fried, J. and L. Huntsinger. 1998.</w:t>
      </w:r>
      <w:r w:rsidRPr="009504D2">
        <w:rPr>
          <w:rFonts w:ascii="Adobe Garamond Pro" w:hAnsi="Adobe Garamond Pro"/>
          <w:b/>
          <w:color w:val="000000" w:themeColor="text1"/>
        </w:rPr>
        <w:t xml:space="preserve"> </w:t>
      </w:r>
      <w:r w:rsidRPr="009504D2">
        <w:rPr>
          <w:rFonts w:ascii="Adobe Garamond Pro" w:hAnsi="Adobe Garamond Pro"/>
          <w:color w:val="000000" w:themeColor="text1"/>
        </w:rPr>
        <w:t>Managing for naturalness at Mt. Diablo State Park. Society and Natural Resources 11(5):</w:t>
      </w:r>
      <w:r w:rsidR="008A7329">
        <w:rPr>
          <w:rFonts w:ascii="Adobe Garamond Pro" w:hAnsi="Adobe Garamond Pro"/>
          <w:color w:val="000000" w:themeColor="text1"/>
        </w:rPr>
        <w:t xml:space="preserve"> pp. </w:t>
      </w:r>
      <w:r w:rsidRPr="009504D2">
        <w:rPr>
          <w:rFonts w:ascii="Adobe Garamond Pro" w:hAnsi="Adobe Garamond Pro"/>
          <w:color w:val="000000" w:themeColor="text1"/>
        </w:rPr>
        <w:t>505-516.</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9504D2">
        <w:rPr>
          <w:rFonts w:ascii="Adobe Garamond Pro" w:hAnsi="Adobe Garamond Pro" w:cs="Times New Roman"/>
          <w:color w:val="131413"/>
        </w:rPr>
        <w:t>Holechek</w:t>
      </w:r>
      <w:proofErr w:type="spellEnd"/>
      <w:r w:rsidRPr="009504D2">
        <w:rPr>
          <w:rFonts w:ascii="Adobe Garamond Pro" w:hAnsi="Adobe Garamond Pro" w:cs="Times New Roman"/>
          <w:color w:val="131413"/>
        </w:rPr>
        <w:t>, J.L. and J. Hawkes. 2007. Western ranching,</w:t>
      </w:r>
      <w:r w:rsidRPr="00711032">
        <w:rPr>
          <w:rFonts w:ascii="Adobe Garamond Pro" w:hAnsi="Adobe Garamond Pro" w:cs="Times New Roman"/>
          <w:color w:val="131413"/>
        </w:rPr>
        <w:t xml:space="preserve"> trade policies, and peak oil. Rangelands 29: </w:t>
      </w:r>
      <w:r w:rsidR="008A7329">
        <w:rPr>
          <w:rFonts w:ascii="Adobe Garamond Pro" w:hAnsi="Adobe Garamond Pro" w:cs="Times New Roman"/>
          <w:color w:val="131413"/>
        </w:rPr>
        <w:t xml:space="preserve">pp. </w:t>
      </w:r>
      <w:r w:rsidRPr="00711032">
        <w:rPr>
          <w:rFonts w:ascii="Adobe Garamond Pro" w:hAnsi="Adobe Garamond Pro" w:cs="Times New Roman"/>
          <w:color w:val="131413"/>
        </w:rPr>
        <w:t>28-32.</w:t>
      </w:r>
      <w:r>
        <w:rPr>
          <w:rFonts w:ascii="Adobe Garamond Pro" w:hAnsi="Adobe Garamond Pro" w:cs="Times New Roman"/>
          <w:color w:val="131413"/>
        </w:rPr>
        <w:t xml:space="preserve"> </w:t>
      </w:r>
    </w:p>
    <w:p w:rsidR="002E61A3" w:rsidRDefault="00C67F5B" w:rsidP="000F3391">
      <w:pPr>
        <w:pStyle w:val="PlainText"/>
        <w:spacing w:line="480" w:lineRule="auto"/>
        <w:ind w:left="720" w:hanging="720"/>
        <w:rPr>
          <w:rFonts w:ascii="Adobe Garamond Pro" w:hAnsi="Adobe Garamond Pro"/>
          <w:sz w:val="24"/>
        </w:rPr>
      </w:pPr>
      <w:r>
        <w:rPr>
          <w:rFonts w:ascii="Adobe Garamond Pro" w:hAnsi="Adobe Garamond Pro"/>
          <w:sz w:val="24"/>
        </w:rPr>
        <w:t>Huntsinger, L., L.</w:t>
      </w:r>
      <w:r w:rsidR="002E61A3" w:rsidRPr="009504D2">
        <w:rPr>
          <w:rFonts w:ascii="Adobe Garamond Pro" w:hAnsi="Adobe Garamond Pro"/>
          <w:sz w:val="24"/>
        </w:rPr>
        <w:t>C</w:t>
      </w:r>
      <w:r>
        <w:rPr>
          <w:rFonts w:ascii="Adobe Garamond Pro" w:hAnsi="Adobe Garamond Pro"/>
          <w:sz w:val="24"/>
        </w:rPr>
        <w:t>.</w:t>
      </w:r>
      <w:r w:rsidR="002E61A3" w:rsidRPr="009504D2">
        <w:rPr>
          <w:rFonts w:ascii="Adobe Garamond Pro" w:hAnsi="Adobe Garamond Pro"/>
          <w:sz w:val="24"/>
        </w:rPr>
        <w:t xml:space="preserve"> Forero, and A</w:t>
      </w:r>
      <w:r>
        <w:rPr>
          <w:rFonts w:ascii="Adobe Garamond Pro" w:hAnsi="Adobe Garamond Pro"/>
          <w:sz w:val="24"/>
        </w:rPr>
        <w:t xml:space="preserve">. </w:t>
      </w:r>
      <w:proofErr w:type="spellStart"/>
      <w:r w:rsidR="002E61A3" w:rsidRPr="009504D2">
        <w:rPr>
          <w:rFonts w:ascii="Adobe Garamond Pro" w:hAnsi="Adobe Garamond Pro"/>
          <w:sz w:val="24"/>
        </w:rPr>
        <w:t>Sulak</w:t>
      </w:r>
      <w:proofErr w:type="spellEnd"/>
      <w:r w:rsidR="002E61A3" w:rsidRPr="009504D2">
        <w:rPr>
          <w:rFonts w:ascii="Adobe Garamond Pro" w:hAnsi="Adobe Garamond Pro"/>
          <w:sz w:val="24"/>
        </w:rPr>
        <w:t xml:space="preserve">. 2010. Transhumance and pastoralist resilience in the western United States. Pastoralism: Research, Policy, and Practice 1(1): </w:t>
      </w:r>
      <w:r w:rsidR="008A7329">
        <w:rPr>
          <w:rFonts w:ascii="Adobe Garamond Pro" w:hAnsi="Adobe Garamond Pro"/>
          <w:sz w:val="24"/>
        </w:rPr>
        <w:t xml:space="preserve">pp. </w:t>
      </w:r>
      <w:r w:rsidR="002E61A3" w:rsidRPr="009504D2">
        <w:rPr>
          <w:rFonts w:ascii="Adobe Garamond Pro" w:hAnsi="Adobe Garamond Pro"/>
          <w:sz w:val="24"/>
        </w:rPr>
        <w:t>1–15.</w:t>
      </w:r>
      <w:r w:rsidR="002E61A3">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t>Kahan</w:t>
      </w:r>
      <w:proofErr w:type="spellEnd"/>
      <w:r w:rsidRPr="00711032">
        <w:rPr>
          <w:rFonts w:ascii="Adobe Garamond Pro" w:hAnsi="Adobe Garamond Pro" w:cs="Times New Roman"/>
          <w:color w:val="131413"/>
        </w:rPr>
        <w:t>, D. 2010. Fixing the communications failure. Nature 463:</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296-297.</w:t>
      </w:r>
      <w:r>
        <w:rPr>
          <w:rFonts w:ascii="Adobe Garamond Pro" w:hAnsi="Adobe Garamond Pro" w:cs="Times New Roman"/>
          <w:color w:val="131413"/>
        </w:rPr>
        <w:t xml:space="preserve"> </w:t>
      </w:r>
    </w:p>
    <w:p w:rsidR="002E61A3" w:rsidRDefault="002E61A3" w:rsidP="000F3391">
      <w:pPr>
        <w:pStyle w:val="PlainText"/>
        <w:spacing w:line="480" w:lineRule="auto"/>
        <w:ind w:left="720" w:hanging="720"/>
        <w:rPr>
          <w:rFonts w:ascii="Adobe Garamond Pro" w:hAnsi="Adobe Garamond Pro"/>
          <w:sz w:val="24"/>
        </w:rPr>
      </w:pPr>
      <w:proofErr w:type="spellStart"/>
      <w:r w:rsidRPr="009504D2">
        <w:rPr>
          <w:rFonts w:ascii="Adobe Garamond Pro" w:hAnsi="Adobe Garamond Pro"/>
          <w:sz w:val="24"/>
        </w:rPr>
        <w:t>Kelt</w:t>
      </w:r>
      <w:proofErr w:type="spellEnd"/>
      <w:r w:rsidRPr="009504D2">
        <w:rPr>
          <w:rFonts w:ascii="Adobe Garamond Pro" w:hAnsi="Adobe Garamond Pro"/>
          <w:sz w:val="24"/>
        </w:rPr>
        <w:t>, D</w:t>
      </w:r>
      <w:r w:rsidR="001F59F8">
        <w:rPr>
          <w:rFonts w:ascii="Adobe Garamond Pro" w:hAnsi="Adobe Garamond Pro"/>
          <w:sz w:val="24"/>
        </w:rPr>
        <w:t>.</w:t>
      </w:r>
      <w:r w:rsidRPr="009504D2">
        <w:rPr>
          <w:rFonts w:ascii="Adobe Garamond Pro" w:hAnsi="Adobe Garamond Pro"/>
          <w:sz w:val="24"/>
        </w:rPr>
        <w:t>A</w:t>
      </w:r>
      <w:r w:rsidR="001F59F8">
        <w:rPr>
          <w:rFonts w:ascii="Adobe Garamond Pro" w:hAnsi="Adobe Garamond Pro"/>
          <w:sz w:val="24"/>
        </w:rPr>
        <w:t>.</w:t>
      </w:r>
      <w:r w:rsidRPr="009504D2">
        <w:rPr>
          <w:rFonts w:ascii="Adobe Garamond Pro" w:hAnsi="Adobe Garamond Pro"/>
          <w:sz w:val="24"/>
        </w:rPr>
        <w:t>, E</w:t>
      </w:r>
      <w:r w:rsidR="001F59F8">
        <w:rPr>
          <w:rFonts w:ascii="Adobe Garamond Pro" w:hAnsi="Adobe Garamond Pro"/>
          <w:sz w:val="24"/>
        </w:rPr>
        <w:t>.S.</w:t>
      </w:r>
      <w:r w:rsidRPr="009504D2">
        <w:rPr>
          <w:rFonts w:ascii="Adobe Garamond Pro" w:hAnsi="Adobe Garamond Pro"/>
          <w:sz w:val="24"/>
        </w:rPr>
        <w:t xml:space="preserve"> Konno, and J</w:t>
      </w:r>
      <w:r w:rsidR="001F59F8">
        <w:rPr>
          <w:rFonts w:ascii="Adobe Garamond Pro" w:hAnsi="Adobe Garamond Pro"/>
          <w:sz w:val="24"/>
        </w:rPr>
        <w:t>.A.</w:t>
      </w:r>
      <w:r w:rsidRPr="009504D2">
        <w:rPr>
          <w:rFonts w:ascii="Adobe Garamond Pro" w:hAnsi="Adobe Garamond Pro"/>
          <w:sz w:val="24"/>
        </w:rPr>
        <w:t xml:space="preserve"> Wilson. 2005. Habitat management for the endangered Stephens</w:t>
      </w:r>
      <w:r w:rsidR="00CF7982">
        <w:rPr>
          <w:rFonts w:ascii="Adobe Garamond Pro" w:hAnsi="Adobe Garamond Pro"/>
          <w:sz w:val="24"/>
        </w:rPr>
        <w:t>’</w:t>
      </w:r>
      <w:r w:rsidRPr="009504D2">
        <w:rPr>
          <w:rFonts w:ascii="Adobe Garamond Pro" w:hAnsi="Adobe Garamond Pro"/>
          <w:sz w:val="24"/>
        </w:rPr>
        <w:t xml:space="preserve"> kangaroo rat: The effect of mowing and grazing. Journal of Wildlife Management 69(1): </w:t>
      </w:r>
      <w:r w:rsidR="008A7329">
        <w:rPr>
          <w:rFonts w:ascii="Adobe Garamond Pro" w:hAnsi="Adobe Garamond Pro"/>
          <w:sz w:val="24"/>
        </w:rPr>
        <w:t xml:space="preserve">pp. </w:t>
      </w:r>
      <w:r w:rsidRPr="009504D2">
        <w:rPr>
          <w:rFonts w:ascii="Adobe Garamond Pro" w:hAnsi="Adobe Garamond Pro"/>
          <w:sz w:val="24"/>
        </w:rPr>
        <w:t>424–429.</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Knapp, C.N. and M.E. Fernandez-</w:t>
      </w:r>
      <w:proofErr w:type="spellStart"/>
      <w:r w:rsidRPr="00711032">
        <w:rPr>
          <w:rFonts w:ascii="Adobe Garamond Pro" w:hAnsi="Adobe Garamond Pro" w:cs="Times New Roman"/>
          <w:color w:val="131413"/>
        </w:rPr>
        <w:t>Gimenez</w:t>
      </w:r>
      <w:proofErr w:type="spellEnd"/>
      <w:r w:rsidRPr="00711032">
        <w:rPr>
          <w:rFonts w:ascii="Adobe Garamond Pro" w:hAnsi="Adobe Garamond Pro" w:cs="Times New Roman"/>
          <w:color w:val="131413"/>
        </w:rPr>
        <w:t>. 2009. Knowledge in practice: documenting rancher local knowledge in northwest Colorado. Rangeland Ecology and Management 62:</w:t>
      </w:r>
      <w:r w:rsidR="008A7329">
        <w:rPr>
          <w:rFonts w:ascii="Adobe Garamond Pro" w:hAnsi="Adobe Garamond Pro" w:cs="Times New Roman"/>
          <w:color w:val="131413"/>
        </w:rPr>
        <w:t xml:space="preserve"> pp.</w:t>
      </w:r>
      <w:r w:rsidRPr="00711032">
        <w:rPr>
          <w:rFonts w:ascii="Adobe Garamond Pro" w:hAnsi="Adobe Garamond Pro" w:cs="Times New Roman"/>
          <w:color w:val="131413"/>
        </w:rPr>
        <w:t>500-509.</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gramStart"/>
      <w:r w:rsidRPr="00711032">
        <w:rPr>
          <w:rFonts w:ascii="Adobe Garamond Pro" w:hAnsi="Adobe Garamond Pro" w:cs="Times New Roman"/>
          <w:color w:val="131413"/>
        </w:rPr>
        <w:t xml:space="preserve">Knight, K.B., T.P. Toombs, and J.D. </w:t>
      </w:r>
      <w:proofErr w:type="spellStart"/>
      <w:r w:rsidRPr="00711032">
        <w:rPr>
          <w:rFonts w:ascii="Adobe Garamond Pro" w:hAnsi="Adobe Garamond Pro" w:cs="Times New Roman"/>
          <w:color w:val="131413"/>
        </w:rPr>
        <w:t>Derner</w:t>
      </w:r>
      <w:proofErr w:type="spellEnd"/>
      <w:r w:rsidRPr="00711032">
        <w:rPr>
          <w:rFonts w:ascii="Adobe Garamond Pro" w:hAnsi="Adobe Garamond Pro" w:cs="Times New Roman"/>
          <w:color w:val="131413"/>
        </w:rPr>
        <w:t>.</w:t>
      </w:r>
      <w:proofErr w:type="gramEnd"/>
      <w:r w:rsidRPr="00711032">
        <w:rPr>
          <w:rFonts w:ascii="Adobe Garamond Pro" w:hAnsi="Adobe Garamond Pro" w:cs="Times New Roman"/>
          <w:color w:val="131413"/>
        </w:rPr>
        <w:t xml:space="preserve"> 2011. Cross-fencing on private US rangelands: financial costs and producer risks. Rangelands 33:</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41-44.</w:t>
      </w:r>
      <w:r>
        <w:rPr>
          <w:rFonts w:ascii="Adobe Garamond Pro" w:hAnsi="Adobe Garamond Pro" w:cs="Times New Roman"/>
          <w:color w:val="131413"/>
        </w:rPr>
        <w:t xml:space="preserve"> </w:t>
      </w:r>
    </w:p>
    <w:p w:rsidR="002E61A3" w:rsidRDefault="002E61A3" w:rsidP="000F3391">
      <w:pPr>
        <w:spacing w:line="480" w:lineRule="auto"/>
        <w:ind w:left="720" w:hanging="720"/>
        <w:rPr>
          <w:rFonts w:ascii="Adobe Garamond Pro" w:hAnsi="Adobe Garamond Pro"/>
        </w:rPr>
      </w:pPr>
      <w:proofErr w:type="spellStart"/>
      <w:r w:rsidRPr="00711032">
        <w:rPr>
          <w:rStyle w:val="Strong"/>
          <w:rFonts w:ascii="Adobe Garamond Pro" w:eastAsia="Times New Roman" w:hAnsi="Adobe Garamond Pro" w:cs="Times New Roman"/>
          <w:b w:val="0"/>
        </w:rPr>
        <w:t>Kremen</w:t>
      </w:r>
      <w:proofErr w:type="spellEnd"/>
      <w:r w:rsidRPr="00711032">
        <w:rPr>
          <w:rFonts w:ascii="Adobe Garamond Pro" w:eastAsia="Times New Roman" w:hAnsi="Adobe Garamond Pro" w:cs="Times New Roman"/>
        </w:rPr>
        <w:t xml:space="preserve">, C., and R.S. </w:t>
      </w:r>
      <w:proofErr w:type="spellStart"/>
      <w:r w:rsidRPr="00711032">
        <w:rPr>
          <w:rFonts w:ascii="Adobe Garamond Pro" w:eastAsia="Times New Roman" w:hAnsi="Adobe Garamond Pro" w:cs="Times New Roman"/>
        </w:rPr>
        <w:t>Ostfeld</w:t>
      </w:r>
      <w:proofErr w:type="spellEnd"/>
      <w:r w:rsidRPr="00711032">
        <w:rPr>
          <w:rFonts w:ascii="Adobe Garamond Pro" w:eastAsia="Times New Roman" w:hAnsi="Adobe Garamond Pro" w:cs="Times New Roman"/>
        </w:rPr>
        <w:t>. 2005. A call to ecologists: measuring, analyzing, and managing ecosystem services. Frontiers in Ecology and the Environment 3:</w:t>
      </w:r>
      <w:r w:rsidR="008A7329">
        <w:rPr>
          <w:rFonts w:ascii="Adobe Garamond Pro" w:eastAsia="Times New Roman" w:hAnsi="Adobe Garamond Pro" w:cs="Times New Roman"/>
        </w:rPr>
        <w:t xml:space="preserve"> pp. </w:t>
      </w:r>
      <w:r w:rsidRPr="00711032">
        <w:rPr>
          <w:rFonts w:ascii="Adobe Garamond Pro" w:eastAsia="Times New Roman" w:hAnsi="Adobe Garamond Pro" w:cs="Times New Roman"/>
        </w:rPr>
        <w:t>540-548.</w:t>
      </w:r>
      <w:r>
        <w:rPr>
          <w:rFonts w:ascii="Adobe Garamond Pro" w:hAnsi="Adobe Garamond Pro"/>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t>Kreuter</w:t>
      </w:r>
      <w:proofErr w:type="spellEnd"/>
      <w:r w:rsidRPr="00711032">
        <w:rPr>
          <w:rFonts w:ascii="Adobe Garamond Pro" w:hAnsi="Adobe Garamond Pro" w:cs="Times New Roman"/>
          <w:color w:val="131413"/>
        </w:rPr>
        <w:t>, U.P., M.V. Nair, D. Jackson-Smith, J.R. Conner, and J.E. Johnston. 2006. Property rights orientations and rangeland management objectives: Texas, Utah, and Colorado. Rangeland Ecology and Management 59:</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632-639.</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rPr>
      </w:pPr>
      <w:proofErr w:type="spellStart"/>
      <w:r w:rsidRPr="00711032">
        <w:rPr>
          <w:rFonts w:ascii="Adobe Garamond Pro" w:hAnsi="Adobe Garamond Pro" w:cs="Times New Roman"/>
        </w:rPr>
        <w:t>Kroeger</w:t>
      </w:r>
      <w:proofErr w:type="spellEnd"/>
      <w:r w:rsidRPr="00711032">
        <w:rPr>
          <w:rFonts w:ascii="Adobe Garamond Pro" w:hAnsi="Adobe Garamond Pro" w:cs="Times New Roman"/>
        </w:rPr>
        <w:t xml:space="preserve">, T., F. Casey, P. Alvarez, M. </w:t>
      </w:r>
      <w:proofErr w:type="spellStart"/>
      <w:r w:rsidRPr="00711032">
        <w:rPr>
          <w:rFonts w:ascii="Adobe Garamond Pro" w:hAnsi="Adobe Garamond Pro" w:cs="Times New Roman"/>
        </w:rPr>
        <w:t>Cheatum</w:t>
      </w:r>
      <w:proofErr w:type="spellEnd"/>
      <w:r w:rsidRPr="00711032">
        <w:rPr>
          <w:rFonts w:ascii="Adobe Garamond Pro" w:hAnsi="Adobe Garamond Pro" w:cs="Times New Roman"/>
        </w:rPr>
        <w:t xml:space="preserve"> and L. </w:t>
      </w:r>
      <w:proofErr w:type="spellStart"/>
      <w:r w:rsidRPr="00711032">
        <w:rPr>
          <w:rFonts w:ascii="Adobe Garamond Pro" w:hAnsi="Adobe Garamond Pro" w:cs="Times New Roman"/>
        </w:rPr>
        <w:t>Tavassoli</w:t>
      </w:r>
      <w:proofErr w:type="spellEnd"/>
      <w:r w:rsidRPr="00711032">
        <w:rPr>
          <w:rFonts w:ascii="Adobe Garamond Pro" w:hAnsi="Adobe Garamond Pro" w:cs="Times New Roman"/>
        </w:rPr>
        <w:t xml:space="preserve">. 2009. An Economic Analysis of the Benefits of Habitat Conservation on California Rangelands. </w:t>
      </w:r>
      <w:proofErr w:type="gramStart"/>
      <w:r w:rsidRPr="00711032">
        <w:rPr>
          <w:rFonts w:ascii="Adobe Garamond Pro" w:hAnsi="Adobe Garamond Pro" w:cs="Times New Roman"/>
        </w:rPr>
        <w:t>Conservation Economics White Paper.</w:t>
      </w:r>
      <w:proofErr w:type="gramEnd"/>
      <w:r w:rsidRPr="00711032">
        <w:rPr>
          <w:rFonts w:ascii="Adobe Garamond Pro" w:hAnsi="Adobe Garamond Pro" w:cs="Times New Roman"/>
        </w:rPr>
        <w:t xml:space="preserve"> </w:t>
      </w:r>
      <w:proofErr w:type="gramStart"/>
      <w:r w:rsidRPr="00711032">
        <w:rPr>
          <w:rFonts w:ascii="Adobe Garamond Pro" w:hAnsi="Adobe Garamond Pro" w:cs="Times New Roman"/>
        </w:rPr>
        <w:t>Conservation Economics Program.</w:t>
      </w:r>
      <w:proofErr w:type="gramEnd"/>
      <w:r w:rsidRPr="00711032">
        <w:rPr>
          <w:rFonts w:ascii="Adobe Garamond Pro" w:hAnsi="Adobe Garamond Pro" w:cs="Times New Roman"/>
        </w:rPr>
        <w:t xml:space="preserve"> Washington, DC: Defenders of Wildlife. 91 pp.</w:t>
      </w:r>
      <w:r>
        <w:rPr>
          <w:rFonts w:ascii="Adobe Garamond Pro" w:hAnsi="Adobe Garamond Pro" w:cs="Times New Roman"/>
        </w:rPr>
        <w:t xml:space="preserve"> </w:t>
      </w:r>
    </w:p>
    <w:p w:rsidR="002E61A3" w:rsidRDefault="002E61A3" w:rsidP="000F3391">
      <w:pPr>
        <w:pStyle w:val="PlainText"/>
        <w:spacing w:line="480" w:lineRule="auto"/>
        <w:ind w:left="720" w:hanging="720"/>
        <w:rPr>
          <w:rFonts w:ascii="Adobe Garamond Pro" w:hAnsi="Adobe Garamond Pro"/>
          <w:sz w:val="24"/>
        </w:rPr>
      </w:pPr>
      <w:r w:rsidRPr="009504D2">
        <w:rPr>
          <w:rFonts w:ascii="Adobe Garamond Pro" w:hAnsi="Adobe Garamond Pro"/>
          <w:sz w:val="24"/>
        </w:rPr>
        <w:lastRenderedPageBreak/>
        <w:t>Marty</w:t>
      </w:r>
      <w:r w:rsidR="00073A68">
        <w:rPr>
          <w:rFonts w:ascii="Adobe Garamond Pro" w:hAnsi="Adobe Garamond Pro"/>
          <w:sz w:val="24"/>
        </w:rPr>
        <w:t>, J.</w:t>
      </w:r>
      <w:r w:rsidRPr="009504D2">
        <w:rPr>
          <w:rFonts w:ascii="Adobe Garamond Pro" w:hAnsi="Adobe Garamond Pro"/>
          <w:sz w:val="24"/>
        </w:rPr>
        <w:t xml:space="preserve">T. 2005. </w:t>
      </w:r>
      <w:proofErr w:type="gramStart"/>
      <w:r w:rsidRPr="009504D2">
        <w:rPr>
          <w:rFonts w:ascii="Adobe Garamond Pro" w:hAnsi="Adobe Garamond Pro"/>
          <w:sz w:val="24"/>
        </w:rPr>
        <w:t>Effects of cattle grazing on diversity in ephemeral wetlands.</w:t>
      </w:r>
      <w:proofErr w:type="gramEnd"/>
      <w:r w:rsidRPr="009504D2">
        <w:rPr>
          <w:rFonts w:ascii="Adobe Garamond Pro" w:hAnsi="Adobe Garamond Pro"/>
          <w:sz w:val="24"/>
        </w:rPr>
        <w:t xml:space="preserve"> Conservation Biology 19(5): </w:t>
      </w:r>
      <w:r w:rsidR="008A7329">
        <w:rPr>
          <w:rFonts w:ascii="Adobe Garamond Pro" w:hAnsi="Adobe Garamond Pro"/>
          <w:sz w:val="24"/>
        </w:rPr>
        <w:t xml:space="preserve">pp. </w:t>
      </w:r>
      <w:r w:rsidRPr="009504D2">
        <w:rPr>
          <w:rFonts w:ascii="Adobe Garamond Pro" w:hAnsi="Adobe Garamond Pro"/>
          <w:sz w:val="24"/>
        </w:rPr>
        <w:t>1626–1632.</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Mendelsohn R</w:t>
      </w:r>
      <w:r w:rsidR="00CF7982">
        <w:rPr>
          <w:rFonts w:ascii="Adobe Garamond Pro" w:hAnsi="Adobe Garamond Pro" w:cs="Times New Roman"/>
          <w:color w:val="131413"/>
        </w:rPr>
        <w:t>. and</w:t>
      </w:r>
      <w:r w:rsidRPr="00711032">
        <w:rPr>
          <w:rFonts w:ascii="Adobe Garamond Pro" w:hAnsi="Adobe Garamond Pro" w:cs="Times New Roman"/>
          <w:color w:val="131413"/>
        </w:rPr>
        <w:t xml:space="preserve"> Olmstead S</w:t>
      </w:r>
      <w:r w:rsidR="00CF7982">
        <w:rPr>
          <w:rFonts w:ascii="Adobe Garamond Pro" w:hAnsi="Adobe Garamond Pro" w:cs="Times New Roman"/>
          <w:color w:val="131413"/>
        </w:rPr>
        <w:t>.</w:t>
      </w:r>
      <w:r w:rsidRPr="00711032">
        <w:rPr>
          <w:rFonts w:ascii="Adobe Garamond Pro" w:hAnsi="Adobe Garamond Pro" w:cs="Times New Roman"/>
          <w:color w:val="131413"/>
        </w:rPr>
        <w:t xml:space="preserve"> (2009) The economic valuation of environmental amenities and </w:t>
      </w:r>
      <w:proofErr w:type="spellStart"/>
      <w:r w:rsidRPr="00711032">
        <w:rPr>
          <w:rFonts w:ascii="Adobe Garamond Pro" w:hAnsi="Adobe Garamond Pro" w:cs="Times New Roman"/>
          <w:color w:val="131413"/>
        </w:rPr>
        <w:t>disamenities</w:t>
      </w:r>
      <w:proofErr w:type="spellEnd"/>
      <w:r w:rsidRPr="00711032">
        <w:rPr>
          <w:rFonts w:ascii="Adobe Garamond Pro" w:hAnsi="Adobe Garamond Pro" w:cs="Times New Roman"/>
          <w:color w:val="131413"/>
        </w:rPr>
        <w:t>: methods and applications. Annual Review of Environmental Resources 34:</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325</w:t>
      </w:r>
      <w:r w:rsidRPr="00711032">
        <w:rPr>
          <w:rFonts w:ascii="Adobe Garamond Pro" w:hAnsi="Adobe Garamond Pro" w:cs="Times New Roman"/>
          <w:bCs/>
          <w:color w:val="131413"/>
        </w:rPr>
        <w:t>–</w:t>
      </w:r>
      <w:r w:rsidRPr="00711032">
        <w:rPr>
          <w:rFonts w:ascii="Adobe Garamond Pro" w:hAnsi="Adobe Garamond Pro" w:cs="Times New Roman"/>
          <w:color w:val="131413"/>
        </w:rPr>
        <w:t>347.</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Morris, C. 2006. Negotiation the boundary between state-led and farmer approaches to knowing nature: An analysis of UK </w:t>
      </w:r>
      <w:proofErr w:type="spellStart"/>
      <w:r w:rsidRPr="00711032">
        <w:rPr>
          <w:rFonts w:ascii="Adobe Garamond Pro" w:hAnsi="Adobe Garamond Pro" w:cs="Times New Roman"/>
          <w:color w:val="131413"/>
        </w:rPr>
        <w:t>agri</w:t>
      </w:r>
      <w:proofErr w:type="spellEnd"/>
      <w:r w:rsidRPr="00711032">
        <w:rPr>
          <w:rFonts w:ascii="Adobe Garamond Pro" w:hAnsi="Adobe Garamond Pro" w:cs="Times New Roman"/>
          <w:color w:val="131413"/>
        </w:rPr>
        <w:t xml:space="preserve">-environment schemes. </w:t>
      </w:r>
      <w:proofErr w:type="spellStart"/>
      <w:r w:rsidRPr="00711032">
        <w:rPr>
          <w:rFonts w:ascii="Adobe Garamond Pro" w:hAnsi="Adobe Garamond Pro" w:cs="Times New Roman"/>
          <w:color w:val="131413"/>
        </w:rPr>
        <w:t>Geoforum</w:t>
      </w:r>
      <w:proofErr w:type="spellEnd"/>
      <w:r w:rsidRPr="00711032">
        <w:rPr>
          <w:rFonts w:ascii="Adobe Garamond Pro" w:hAnsi="Adobe Garamond Pro" w:cs="Times New Roman"/>
          <w:color w:val="131413"/>
        </w:rPr>
        <w:t xml:space="preserve"> 37</w:t>
      </w:r>
      <w:r w:rsidR="008A7329" w:rsidRPr="00711032">
        <w:rPr>
          <w:rFonts w:ascii="Adobe Garamond Pro" w:hAnsi="Adobe Garamond Pro" w:cs="Times New Roman"/>
          <w:color w:val="131413"/>
        </w:rPr>
        <w:t>:</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113-127.</w:t>
      </w:r>
      <w:r>
        <w:rPr>
          <w:rFonts w:ascii="Adobe Garamond Pro" w:hAnsi="Adobe Garamond Pro" w:cs="Times New Roman"/>
          <w:color w:val="131413"/>
        </w:rPr>
        <w:t xml:space="preserve"> </w:t>
      </w:r>
    </w:p>
    <w:p w:rsidR="002E61A3" w:rsidRDefault="002E61A3" w:rsidP="000F3391">
      <w:pPr>
        <w:pStyle w:val="PlainText"/>
        <w:spacing w:line="480" w:lineRule="auto"/>
        <w:ind w:left="720" w:hanging="720"/>
        <w:rPr>
          <w:rFonts w:ascii="Adobe Garamond Pro" w:hAnsi="Adobe Garamond Pro"/>
          <w:sz w:val="24"/>
        </w:rPr>
      </w:pPr>
      <w:proofErr w:type="spellStart"/>
      <w:r w:rsidRPr="009504D2">
        <w:rPr>
          <w:rFonts w:ascii="Adobe Garamond Pro" w:hAnsi="Adobe Garamond Pro"/>
          <w:sz w:val="24"/>
        </w:rPr>
        <w:t>Nuzum</w:t>
      </w:r>
      <w:proofErr w:type="spellEnd"/>
      <w:r w:rsidRPr="009504D2">
        <w:rPr>
          <w:rFonts w:ascii="Adobe Garamond Pro" w:hAnsi="Adobe Garamond Pro"/>
          <w:sz w:val="24"/>
        </w:rPr>
        <w:t xml:space="preserve">, </w:t>
      </w:r>
      <w:r w:rsidR="006B1AC7">
        <w:rPr>
          <w:rFonts w:ascii="Adobe Garamond Pro" w:hAnsi="Adobe Garamond Pro"/>
          <w:sz w:val="24"/>
        </w:rPr>
        <w:t>R.</w:t>
      </w:r>
      <w:r w:rsidRPr="009504D2">
        <w:rPr>
          <w:rFonts w:ascii="Adobe Garamond Pro" w:hAnsi="Adobe Garamond Pro"/>
          <w:sz w:val="24"/>
        </w:rPr>
        <w:t>C. 2005. Report: Using livestock grazing as a resource management tool in California. Concord, CA, USA: Contra Costa Water District report. www.ccwater.com/files/LivestockGrazingFinal72005.pdf. Accessed 9 August 2006.</w:t>
      </w:r>
      <w:r>
        <w:rPr>
          <w:rFonts w:ascii="Adobe Garamond Pro" w:hAnsi="Adobe Garamond Pro"/>
          <w:sz w:val="24"/>
        </w:rPr>
        <w:t xml:space="preserve"> </w:t>
      </w:r>
    </w:p>
    <w:p w:rsidR="002E61A3" w:rsidRDefault="002E61A3" w:rsidP="000F3391">
      <w:pPr>
        <w:pStyle w:val="PlainText"/>
        <w:spacing w:line="480" w:lineRule="auto"/>
        <w:ind w:left="720" w:hanging="720"/>
        <w:rPr>
          <w:rFonts w:ascii="Adobe Garamond Pro" w:hAnsi="Adobe Garamond Pro"/>
          <w:sz w:val="24"/>
        </w:rPr>
      </w:pPr>
      <w:proofErr w:type="spellStart"/>
      <w:r w:rsidRPr="009504D2">
        <w:rPr>
          <w:rFonts w:ascii="Adobe Garamond Pro" w:hAnsi="Adobe Garamond Pro"/>
          <w:sz w:val="24"/>
        </w:rPr>
        <w:t>Pyke</w:t>
      </w:r>
      <w:proofErr w:type="spellEnd"/>
      <w:r w:rsidRPr="009504D2">
        <w:rPr>
          <w:rFonts w:ascii="Adobe Garamond Pro" w:hAnsi="Adobe Garamond Pro"/>
          <w:sz w:val="24"/>
        </w:rPr>
        <w:t xml:space="preserve">, </w:t>
      </w:r>
      <w:r w:rsidR="00F83323">
        <w:rPr>
          <w:rFonts w:ascii="Adobe Garamond Pro" w:hAnsi="Adobe Garamond Pro"/>
          <w:sz w:val="24"/>
        </w:rPr>
        <w:t>C.R.</w:t>
      </w:r>
      <w:r w:rsidRPr="009504D2">
        <w:rPr>
          <w:rFonts w:ascii="Adobe Garamond Pro" w:hAnsi="Adobe Garamond Pro"/>
          <w:sz w:val="24"/>
        </w:rPr>
        <w:t xml:space="preserve"> and </w:t>
      </w:r>
      <w:r w:rsidR="00F83323">
        <w:rPr>
          <w:rFonts w:ascii="Adobe Garamond Pro" w:hAnsi="Adobe Garamond Pro"/>
          <w:sz w:val="24"/>
        </w:rPr>
        <w:t>J.T.</w:t>
      </w:r>
      <w:r w:rsidRPr="009504D2">
        <w:rPr>
          <w:rFonts w:ascii="Adobe Garamond Pro" w:hAnsi="Adobe Garamond Pro"/>
          <w:sz w:val="24"/>
        </w:rPr>
        <w:t xml:space="preserve"> Marty. 2005. Cattle grazing </w:t>
      </w:r>
      <w:proofErr w:type="gramStart"/>
      <w:r w:rsidRPr="009504D2">
        <w:rPr>
          <w:rFonts w:ascii="Adobe Garamond Pro" w:hAnsi="Adobe Garamond Pro"/>
          <w:sz w:val="24"/>
        </w:rPr>
        <w:t>mediates</w:t>
      </w:r>
      <w:proofErr w:type="gramEnd"/>
      <w:r w:rsidRPr="009504D2">
        <w:rPr>
          <w:rFonts w:ascii="Adobe Garamond Pro" w:hAnsi="Adobe Garamond Pro"/>
          <w:sz w:val="24"/>
        </w:rPr>
        <w:t xml:space="preserve"> climate change impacts on ephemeral wetlands. Conservation Biology 19(5): </w:t>
      </w:r>
      <w:r w:rsidR="008A7329">
        <w:rPr>
          <w:rFonts w:ascii="Adobe Garamond Pro" w:hAnsi="Adobe Garamond Pro"/>
          <w:sz w:val="24"/>
        </w:rPr>
        <w:t xml:space="preserve">pp. </w:t>
      </w:r>
      <w:r w:rsidRPr="009504D2">
        <w:rPr>
          <w:rFonts w:ascii="Adobe Garamond Pro" w:hAnsi="Adobe Garamond Pro"/>
          <w:sz w:val="24"/>
        </w:rPr>
        <w:t>1619–1625.</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t>Rissman</w:t>
      </w:r>
      <w:proofErr w:type="spellEnd"/>
      <w:r w:rsidRPr="00711032">
        <w:rPr>
          <w:rFonts w:ascii="Adobe Garamond Pro" w:hAnsi="Adobe Garamond Pro" w:cs="Times New Roman"/>
          <w:color w:val="131413"/>
        </w:rPr>
        <w:t xml:space="preserve">, A.R. and A.M. </w:t>
      </w:r>
      <w:proofErr w:type="spellStart"/>
      <w:r w:rsidRPr="00711032">
        <w:rPr>
          <w:rFonts w:ascii="Adobe Garamond Pro" w:hAnsi="Adobe Garamond Pro" w:cs="Times New Roman"/>
          <w:color w:val="131413"/>
        </w:rPr>
        <w:t>Merenlender</w:t>
      </w:r>
      <w:proofErr w:type="spellEnd"/>
      <w:r w:rsidRPr="00711032">
        <w:rPr>
          <w:rFonts w:ascii="Adobe Garamond Pro" w:hAnsi="Adobe Garamond Pro" w:cs="Times New Roman"/>
          <w:color w:val="131413"/>
        </w:rPr>
        <w:t xml:space="preserve">. 2008. The conservation contributions of conservation easements: analysis of the San Francisco Bay Area protected lands spatial database. Ecology and Society 13(1): </w:t>
      </w:r>
      <w:r w:rsidR="008A7329">
        <w:rPr>
          <w:rFonts w:ascii="Adobe Garamond Pro" w:hAnsi="Adobe Garamond Pro" w:cs="Times New Roman"/>
          <w:color w:val="131413"/>
        </w:rPr>
        <w:t xml:space="preserve">p. </w:t>
      </w:r>
      <w:r w:rsidRPr="00711032">
        <w:rPr>
          <w:rFonts w:ascii="Adobe Garamond Pro" w:hAnsi="Adobe Garamond Pro" w:cs="Times New Roman"/>
          <w:color w:val="131413"/>
        </w:rPr>
        <w:t>40.</w:t>
      </w:r>
      <w:r>
        <w:rPr>
          <w:rFonts w:ascii="Adobe Garamond Pro" w:hAnsi="Adobe Garamond Pro" w:cs="Times New Roman"/>
          <w:color w:val="131413"/>
        </w:rPr>
        <w:t xml:space="preserve"> </w:t>
      </w:r>
    </w:p>
    <w:p w:rsidR="002E61A3" w:rsidRPr="008A7329" w:rsidRDefault="002E61A3" w:rsidP="000F3391">
      <w:pPr>
        <w:widowControl w:val="0"/>
        <w:autoSpaceDE w:val="0"/>
        <w:autoSpaceDN w:val="0"/>
        <w:adjustRightInd w:val="0"/>
        <w:spacing w:line="480" w:lineRule="auto"/>
        <w:ind w:left="720" w:hanging="720"/>
        <w:rPr>
          <w:rFonts w:ascii="Adobe Garamond Pro" w:hAnsi="Adobe Garamond Pro" w:cs="Times New Roman"/>
        </w:rPr>
      </w:pPr>
      <w:proofErr w:type="gramStart"/>
      <w:r w:rsidRPr="009504D2">
        <w:rPr>
          <w:rFonts w:ascii="Adobe Garamond Pro" w:hAnsi="Adobe Garamond Pro"/>
        </w:rPr>
        <w:t>Roberts, C. 2011.</w:t>
      </w:r>
      <w:proofErr w:type="gramEnd"/>
      <w:r w:rsidRPr="009504D2">
        <w:rPr>
          <w:rFonts w:ascii="Adobe Garamond Pro" w:hAnsi="Adobe Garamond Pro"/>
        </w:rPr>
        <w:t xml:space="preserve"> Cows won’t fight weeds in Walnut Creek. </w:t>
      </w:r>
      <w:proofErr w:type="gramStart"/>
      <w:r w:rsidRPr="009504D2">
        <w:rPr>
          <w:rFonts w:ascii="Adobe Garamond Pro" w:hAnsi="Adobe Garamond Pro"/>
        </w:rPr>
        <w:t>NBC Bay Area</w:t>
      </w:r>
      <w:r>
        <w:rPr>
          <w:rFonts w:ascii="Adobe Garamond Pro" w:hAnsi="Adobe Garamond Pro"/>
        </w:rPr>
        <w:t xml:space="preserve"> online</w:t>
      </w:r>
      <w:r w:rsidR="008A7329">
        <w:rPr>
          <w:rFonts w:ascii="Adobe Garamond Pro" w:hAnsi="Adobe Garamond Pro"/>
        </w:rPr>
        <w:t xml:space="preserve"> publication</w:t>
      </w:r>
      <w:r w:rsidRPr="009504D2">
        <w:rPr>
          <w:rFonts w:ascii="Adobe Garamond Pro" w:hAnsi="Adobe Garamond Pro"/>
        </w:rPr>
        <w:t>.</w:t>
      </w:r>
      <w:proofErr w:type="gramEnd"/>
      <w:r>
        <w:rPr>
          <w:rFonts w:ascii="Adobe Garamond Pro" w:hAnsi="Adobe Garamond Pro"/>
        </w:rPr>
        <w:t xml:space="preserve"> </w:t>
      </w:r>
      <w:hyperlink r:id="rId7" w:history="1">
        <w:r w:rsidRPr="008A7329">
          <w:rPr>
            <w:rStyle w:val="Hyperlink"/>
            <w:rFonts w:ascii="Adobe Garamond Pro" w:hAnsi="Adobe Garamond Pro"/>
            <w:color w:val="auto"/>
            <w:u w:val="none"/>
          </w:rPr>
          <w:t>http://www.nbcbayarea.com/news/local</w:t>
        </w:r>
      </w:hyperlink>
      <w:r w:rsidRPr="008A7329">
        <w:rPr>
          <w:rFonts w:ascii="Adobe Garamond Pro" w:hAnsi="Adobe Garamond Pro"/>
        </w:rPr>
        <w:t xml:space="preserve">. </w:t>
      </w:r>
      <w:proofErr w:type="gramStart"/>
      <w:r w:rsidR="008A7329">
        <w:rPr>
          <w:rFonts w:ascii="Adobe Garamond Pro" w:hAnsi="Adobe Garamond Pro"/>
        </w:rPr>
        <w:t>Accessed 13 July 2011.</w:t>
      </w:r>
      <w:proofErr w:type="gramEnd"/>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gramStart"/>
      <w:r w:rsidRPr="00711032">
        <w:rPr>
          <w:rFonts w:ascii="Adobe Garamond Pro" w:hAnsi="Adobe Garamond Pro" w:cs="Times New Roman"/>
          <w:color w:val="131413"/>
        </w:rPr>
        <w:t>Sayre, N. 2004.</w:t>
      </w:r>
      <w:proofErr w:type="gramEnd"/>
      <w:r w:rsidRPr="00711032">
        <w:rPr>
          <w:rFonts w:ascii="Adobe Garamond Pro" w:hAnsi="Adobe Garamond Pro" w:cs="Times New Roman"/>
          <w:color w:val="131413"/>
        </w:rPr>
        <w:t xml:space="preserve"> </w:t>
      </w:r>
      <w:proofErr w:type="gramStart"/>
      <w:r w:rsidRPr="00711032">
        <w:rPr>
          <w:rFonts w:ascii="Adobe Garamond Pro" w:hAnsi="Adobe Garamond Pro" w:cs="Times New Roman"/>
          <w:color w:val="131413"/>
        </w:rPr>
        <w:t>The need for qualitative research to understand ranch management.</w:t>
      </w:r>
      <w:proofErr w:type="gramEnd"/>
      <w:r w:rsidRPr="00711032">
        <w:rPr>
          <w:rFonts w:ascii="Adobe Garamond Pro" w:hAnsi="Adobe Garamond Pro" w:cs="Times New Roman"/>
          <w:color w:val="131413"/>
        </w:rPr>
        <w:t xml:space="preserve"> Journal of Range Management 57:</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668-674.</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Shaw, M.R., L. Pendleton, D.R. Cameron, B. Morris, D. </w:t>
      </w:r>
      <w:proofErr w:type="spellStart"/>
      <w:r w:rsidRPr="00711032">
        <w:rPr>
          <w:rFonts w:ascii="Adobe Garamond Pro" w:hAnsi="Adobe Garamond Pro" w:cs="Times New Roman"/>
          <w:color w:val="131413"/>
        </w:rPr>
        <w:t>Bachelet</w:t>
      </w:r>
      <w:proofErr w:type="spellEnd"/>
      <w:r w:rsidRPr="00711032">
        <w:rPr>
          <w:rFonts w:ascii="Adobe Garamond Pro" w:hAnsi="Adobe Garamond Pro" w:cs="Times New Roman"/>
          <w:color w:val="131413"/>
        </w:rPr>
        <w:t xml:space="preserve">, K. </w:t>
      </w:r>
      <w:proofErr w:type="spellStart"/>
      <w:r w:rsidRPr="00711032">
        <w:rPr>
          <w:rFonts w:ascii="Adobe Garamond Pro" w:hAnsi="Adobe Garamond Pro" w:cs="Times New Roman"/>
          <w:color w:val="131413"/>
        </w:rPr>
        <w:t>Klausmeyer</w:t>
      </w:r>
      <w:proofErr w:type="spellEnd"/>
      <w:r w:rsidRPr="00711032">
        <w:rPr>
          <w:rFonts w:ascii="Adobe Garamond Pro" w:hAnsi="Adobe Garamond Pro" w:cs="Times New Roman"/>
          <w:color w:val="131413"/>
        </w:rPr>
        <w:t xml:space="preserve">, J. </w:t>
      </w:r>
      <w:proofErr w:type="spellStart"/>
      <w:r w:rsidRPr="00711032">
        <w:rPr>
          <w:rFonts w:ascii="Adobe Garamond Pro" w:hAnsi="Adobe Garamond Pro" w:cs="Times New Roman"/>
          <w:color w:val="131413"/>
        </w:rPr>
        <w:t>MacKenzie</w:t>
      </w:r>
      <w:proofErr w:type="spellEnd"/>
      <w:r w:rsidRPr="00711032">
        <w:rPr>
          <w:rFonts w:ascii="Adobe Garamond Pro" w:hAnsi="Adobe Garamond Pro" w:cs="Times New Roman"/>
          <w:color w:val="131413"/>
        </w:rPr>
        <w:t xml:space="preserve">, D.R. Conklin, G.N. </w:t>
      </w:r>
      <w:proofErr w:type="spellStart"/>
      <w:r w:rsidRPr="00711032">
        <w:rPr>
          <w:rFonts w:ascii="Adobe Garamond Pro" w:hAnsi="Adobe Garamond Pro" w:cs="Times New Roman"/>
          <w:color w:val="131413"/>
        </w:rPr>
        <w:t>Bratman</w:t>
      </w:r>
      <w:proofErr w:type="spellEnd"/>
      <w:r w:rsidRPr="00711032">
        <w:rPr>
          <w:rFonts w:ascii="Adobe Garamond Pro" w:hAnsi="Adobe Garamond Pro" w:cs="Times New Roman"/>
          <w:color w:val="131413"/>
        </w:rPr>
        <w:t xml:space="preserve">, J. </w:t>
      </w:r>
      <w:proofErr w:type="spellStart"/>
      <w:r w:rsidRPr="00711032">
        <w:rPr>
          <w:rFonts w:ascii="Adobe Garamond Pro" w:hAnsi="Adobe Garamond Pro" w:cs="Times New Roman"/>
          <w:color w:val="131413"/>
        </w:rPr>
        <w:t>Lenihan</w:t>
      </w:r>
      <w:proofErr w:type="spellEnd"/>
      <w:r w:rsidRPr="00711032">
        <w:rPr>
          <w:rFonts w:ascii="Adobe Garamond Pro" w:hAnsi="Adobe Garamond Pro" w:cs="Times New Roman"/>
          <w:color w:val="131413"/>
        </w:rPr>
        <w:t xml:space="preserve">, E. </w:t>
      </w:r>
      <w:proofErr w:type="spellStart"/>
      <w:r w:rsidRPr="00711032">
        <w:rPr>
          <w:rFonts w:ascii="Adobe Garamond Pro" w:hAnsi="Adobe Garamond Pro" w:cs="Times New Roman"/>
          <w:color w:val="131413"/>
        </w:rPr>
        <w:t>Haunreiter</w:t>
      </w:r>
      <w:proofErr w:type="spellEnd"/>
      <w:r w:rsidRPr="00711032">
        <w:rPr>
          <w:rFonts w:ascii="Adobe Garamond Pro" w:hAnsi="Adobe Garamond Pro" w:cs="Times New Roman"/>
          <w:color w:val="131413"/>
        </w:rPr>
        <w:t xml:space="preserve">, C. Daly, and P.R. </w:t>
      </w:r>
      <w:proofErr w:type="spellStart"/>
      <w:r w:rsidRPr="00711032">
        <w:rPr>
          <w:rFonts w:ascii="Adobe Garamond Pro" w:hAnsi="Adobe Garamond Pro" w:cs="Times New Roman"/>
          <w:color w:val="131413"/>
        </w:rPr>
        <w:t>Roehrdanz</w:t>
      </w:r>
      <w:proofErr w:type="spellEnd"/>
      <w:r w:rsidRPr="00711032">
        <w:rPr>
          <w:rFonts w:ascii="Adobe Garamond Pro" w:hAnsi="Adobe Garamond Pro" w:cs="Times New Roman"/>
          <w:color w:val="131413"/>
        </w:rPr>
        <w:t>. 2011. The impact of climate change on California’s ecosystem services. Climatic Change 109 (</w:t>
      </w:r>
      <w:proofErr w:type="spellStart"/>
      <w:r w:rsidRPr="00711032">
        <w:rPr>
          <w:rFonts w:ascii="Adobe Garamond Pro" w:hAnsi="Adobe Garamond Pro" w:cs="Times New Roman"/>
          <w:color w:val="131413"/>
        </w:rPr>
        <w:t>Suppl</w:t>
      </w:r>
      <w:proofErr w:type="spellEnd"/>
      <w:r w:rsidRPr="00711032">
        <w:rPr>
          <w:rFonts w:ascii="Adobe Garamond Pro" w:hAnsi="Adobe Garamond Pro" w:cs="Times New Roman"/>
          <w:color w:val="131413"/>
        </w:rPr>
        <w:t xml:space="preserve"> 1):</w:t>
      </w:r>
      <w:r w:rsidR="008A7329">
        <w:rPr>
          <w:rFonts w:ascii="Adobe Garamond Pro" w:hAnsi="Adobe Garamond Pro" w:cs="Times New Roman"/>
          <w:color w:val="131413"/>
        </w:rPr>
        <w:t xml:space="preserve"> pp. S</w:t>
      </w:r>
      <w:r w:rsidRPr="00711032">
        <w:rPr>
          <w:rFonts w:ascii="Adobe Garamond Pro" w:hAnsi="Adobe Garamond Pro" w:cs="Times New Roman"/>
          <w:color w:val="131413"/>
        </w:rPr>
        <w:t>465-S484.</w:t>
      </w:r>
      <w:r>
        <w:rPr>
          <w:rFonts w:ascii="Adobe Garamond Pro" w:hAnsi="Adobe Garamond Pro" w:cs="Times New Roman"/>
          <w:color w:val="131413"/>
        </w:rPr>
        <w:t xml:space="preserve"> </w:t>
      </w:r>
    </w:p>
    <w:p w:rsidR="002E61A3" w:rsidRDefault="002E61A3" w:rsidP="000F3391">
      <w:pPr>
        <w:spacing w:line="480" w:lineRule="auto"/>
        <w:ind w:left="720" w:hanging="720"/>
        <w:rPr>
          <w:rFonts w:ascii="Adobe Garamond Pro" w:hAnsi="Adobe Garamond Pro"/>
        </w:rPr>
      </w:pPr>
      <w:proofErr w:type="spellStart"/>
      <w:r w:rsidRPr="00711032">
        <w:rPr>
          <w:rFonts w:ascii="Adobe Garamond Pro" w:hAnsi="Adobe Garamond Pro"/>
        </w:rPr>
        <w:t>Sulak</w:t>
      </w:r>
      <w:proofErr w:type="spellEnd"/>
      <w:r w:rsidRPr="00711032">
        <w:rPr>
          <w:rFonts w:ascii="Adobe Garamond Pro" w:hAnsi="Adobe Garamond Pro"/>
        </w:rPr>
        <w:t>, A. and L. Huntsinger. 2007. Public land grazing in California: untapped conservation potential for private lands? Rangelands 29:</w:t>
      </w:r>
      <w:r w:rsidR="008A7329">
        <w:rPr>
          <w:rFonts w:ascii="Adobe Garamond Pro" w:hAnsi="Adobe Garamond Pro"/>
        </w:rPr>
        <w:t xml:space="preserve"> pp. </w:t>
      </w:r>
      <w:r w:rsidRPr="00711032">
        <w:rPr>
          <w:rFonts w:ascii="Adobe Garamond Pro" w:hAnsi="Adobe Garamond Pro"/>
        </w:rPr>
        <w:t>9-12.</w:t>
      </w:r>
      <w:r>
        <w:rPr>
          <w:rFonts w:ascii="Adobe Garamond Pro" w:hAnsi="Adobe Garamond Pro"/>
        </w:rPr>
        <w:t xml:space="preserve"> </w:t>
      </w:r>
    </w:p>
    <w:p w:rsidR="002E61A3" w:rsidRDefault="002E61A3" w:rsidP="000F3391">
      <w:pPr>
        <w:spacing w:line="480" w:lineRule="auto"/>
        <w:ind w:left="720" w:hanging="720"/>
        <w:rPr>
          <w:rFonts w:ascii="Adobe Garamond Pro" w:eastAsia="Times New Roman" w:hAnsi="Adobe Garamond Pro" w:cs="Times New Roman"/>
        </w:rPr>
      </w:pPr>
      <w:proofErr w:type="spellStart"/>
      <w:r w:rsidRPr="00711032">
        <w:rPr>
          <w:rFonts w:ascii="Adobe Garamond Pro" w:eastAsia="Times New Roman" w:hAnsi="Adobe Garamond Pro" w:cs="Times New Roman"/>
        </w:rPr>
        <w:t>Sulak</w:t>
      </w:r>
      <w:proofErr w:type="spellEnd"/>
      <w:r w:rsidRPr="00711032">
        <w:rPr>
          <w:rFonts w:ascii="Adobe Garamond Pro" w:eastAsia="Times New Roman" w:hAnsi="Adobe Garamond Pro" w:cs="Times New Roman"/>
        </w:rPr>
        <w:t>, A., L. Huntsinger, S. Barry, and L. Forero.</w:t>
      </w:r>
      <w:r>
        <w:rPr>
          <w:rFonts w:ascii="Adobe Garamond Pro" w:eastAsia="Times New Roman" w:hAnsi="Adobe Garamond Pro" w:cs="Times New Roman"/>
        </w:rPr>
        <w:t xml:space="preserve"> </w:t>
      </w:r>
      <w:r w:rsidRPr="00711032">
        <w:rPr>
          <w:rFonts w:ascii="Adobe Garamond Pro" w:eastAsia="Times New Roman" w:hAnsi="Adobe Garamond Pro" w:cs="Times New Roman"/>
        </w:rPr>
        <w:t>2008.</w:t>
      </w:r>
      <w:r>
        <w:rPr>
          <w:rFonts w:ascii="Adobe Garamond Pro" w:eastAsia="Times New Roman" w:hAnsi="Adobe Garamond Pro" w:cs="Times New Roman"/>
        </w:rPr>
        <w:t xml:space="preserve"> </w:t>
      </w:r>
      <w:r w:rsidRPr="00711032">
        <w:rPr>
          <w:rFonts w:ascii="Adobe Garamond Pro" w:eastAsia="Times New Roman" w:hAnsi="Adobe Garamond Pro" w:cs="Times New Roman"/>
        </w:rPr>
        <w:t>Public land grazing for private land conservation?</w:t>
      </w:r>
      <w:r>
        <w:rPr>
          <w:rFonts w:ascii="Adobe Garamond Pro" w:eastAsia="Times New Roman" w:hAnsi="Adobe Garamond Pro" w:cs="Times New Roman"/>
        </w:rPr>
        <w:t xml:space="preserve"> </w:t>
      </w:r>
      <w:r w:rsidRPr="00711032">
        <w:rPr>
          <w:rFonts w:ascii="Adobe Garamond Pro" w:eastAsia="Times New Roman" w:hAnsi="Adobe Garamond Pro" w:cs="Times New Roman"/>
        </w:rPr>
        <w:t xml:space="preserve">In: </w:t>
      </w:r>
      <w:proofErr w:type="spellStart"/>
      <w:r w:rsidRPr="00711032">
        <w:rPr>
          <w:rFonts w:ascii="Adobe Garamond Pro" w:eastAsia="Times New Roman" w:hAnsi="Adobe Garamond Pro" w:cs="Times New Roman"/>
        </w:rPr>
        <w:t>Merenlender</w:t>
      </w:r>
      <w:proofErr w:type="spellEnd"/>
      <w:r w:rsidRPr="00711032">
        <w:rPr>
          <w:rFonts w:ascii="Adobe Garamond Pro" w:eastAsia="Times New Roman" w:hAnsi="Adobe Garamond Pro" w:cs="Times New Roman"/>
        </w:rPr>
        <w:t>, Adina; McCreary, Douglas; Purcell, Kathryn L., tech. eds. 2008. Proceedings of the sixth California oak symposium: today</w:t>
      </w:r>
      <w:r w:rsidR="00CF7982">
        <w:rPr>
          <w:rFonts w:ascii="Adobe Garamond Pro" w:eastAsia="Times New Roman" w:hAnsi="Adobe Garamond Pro" w:cs="Times New Roman"/>
        </w:rPr>
        <w:t>’</w:t>
      </w:r>
      <w:r w:rsidRPr="00711032">
        <w:rPr>
          <w:rFonts w:ascii="Adobe Garamond Pro" w:eastAsia="Times New Roman" w:hAnsi="Adobe Garamond Pro" w:cs="Times New Roman"/>
        </w:rPr>
        <w:t>s challenges, tomorrow</w:t>
      </w:r>
      <w:r w:rsidR="00CF7982">
        <w:rPr>
          <w:rFonts w:ascii="Adobe Garamond Pro" w:eastAsia="Times New Roman" w:hAnsi="Adobe Garamond Pro" w:cs="Times New Roman"/>
        </w:rPr>
        <w:t>’</w:t>
      </w:r>
      <w:r w:rsidRPr="00711032">
        <w:rPr>
          <w:rFonts w:ascii="Adobe Garamond Pro" w:eastAsia="Times New Roman" w:hAnsi="Adobe Garamond Pro" w:cs="Times New Roman"/>
        </w:rPr>
        <w:t xml:space="preserve">s opportunities. Gen. Tech. </w:t>
      </w:r>
      <w:r w:rsidRPr="00711032">
        <w:rPr>
          <w:rFonts w:ascii="Adobe Garamond Pro" w:eastAsia="Times New Roman" w:hAnsi="Adobe Garamond Pro" w:cs="Times New Roman"/>
        </w:rPr>
        <w:lastRenderedPageBreak/>
        <w:t>Rep. PSW-GTR-217. Albany, CA: U.S. Department of Agriculture, Forest Service, Pacific Southwest Research Station: p</w:t>
      </w:r>
      <w:r w:rsidR="008A7329">
        <w:rPr>
          <w:rFonts w:ascii="Adobe Garamond Pro" w:eastAsia="Times New Roman" w:hAnsi="Adobe Garamond Pro" w:cs="Times New Roman"/>
        </w:rPr>
        <w:t>p</w:t>
      </w:r>
      <w:r w:rsidRPr="00711032">
        <w:rPr>
          <w:rFonts w:ascii="Adobe Garamond Pro" w:eastAsia="Times New Roman" w:hAnsi="Adobe Garamond Pro" w:cs="Times New Roman"/>
        </w:rPr>
        <w:t>. 7-18.</w:t>
      </w:r>
      <w:r>
        <w:rPr>
          <w:rFonts w:ascii="Adobe Garamond Pro" w:eastAsia="Times New Roman" w:hAnsi="Adobe Garamond Pro" w:cs="Times New Roman"/>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Toombs, T.P. and M.G. Roberts. 2009. Are Natural Resources Conservation Service range management investments working at cross-purposes with wildlife habitat goals on Western Untied States rangelands? Rangeland Ecology and Management 62:</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351-355.</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Walker, R.A. 2007. The country in the city: the greening of the San Francisco Bay Area. University of Washington Press, Seattle.</w:t>
      </w:r>
      <w:r>
        <w:rPr>
          <w:rFonts w:ascii="Adobe Garamond Pro" w:hAnsi="Adobe Garamond Pro" w:cs="Times New Roman"/>
          <w:color w:val="131413"/>
        </w:rPr>
        <w:t xml:space="preserve"> </w:t>
      </w:r>
    </w:p>
    <w:p w:rsidR="002E61A3" w:rsidRDefault="002E61A3" w:rsidP="000F3391">
      <w:pPr>
        <w:spacing w:line="480" w:lineRule="auto"/>
        <w:ind w:left="720" w:hanging="720"/>
        <w:rPr>
          <w:rFonts w:ascii="Adobe Garamond Pro" w:hAnsi="Adobe Garamond Pro"/>
        </w:rPr>
      </w:pPr>
      <w:proofErr w:type="gramStart"/>
      <w:r w:rsidRPr="00711032">
        <w:rPr>
          <w:rFonts w:ascii="Adobe Garamond Pro" w:hAnsi="Adobe Garamond Pro"/>
        </w:rPr>
        <w:t>Weeks, P. and J.M. Packard.</w:t>
      </w:r>
      <w:proofErr w:type="gramEnd"/>
      <w:r w:rsidRPr="00711032">
        <w:rPr>
          <w:rFonts w:ascii="Adobe Garamond Pro" w:hAnsi="Adobe Garamond Pro"/>
        </w:rPr>
        <w:t xml:space="preserve"> 1997. Acceptance of scientific management by natural resource dependent communities. Conservation Biology 11:</w:t>
      </w:r>
      <w:r w:rsidR="008A7329">
        <w:rPr>
          <w:rFonts w:ascii="Adobe Garamond Pro" w:hAnsi="Adobe Garamond Pro"/>
        </w:rPr>
        <w:t xml:space="preserve"> pp. </w:t>
      </w:r>
      <w:r w:rsidRPr="00711032">
        <w:rPr>
          <w:rFonts w:ascii="Adobe Garamond Pro" w:hAnsi="Adobe Garamond Pro"/>
        </w:rPr>
        <w:t>236-245.</w:t>
      </w:r>
      <w:r>
        <w:rPr>
          <w:rFonts w:ascii="Adobe Garamond Pro" w:hAnsi="Adobe Garamond Pro"/>
        </w:rPr>
        <w:t xml:space="preserve"> </w:t>
      </w:r>
    </w:p>
    <w:p w:rsidR="002E61A3" w:rsidRDefault="002E61A3" w:rsidP="000F3391">
      <w:pPr>
        <w:pStyle w:val="PlainText"/>
        <w:spacing w:line="480" w:lineRule="auto"/>
        <w:ind w:left="720" w:hanging="720"/>
        <w:rPr>
          <w:rFonts w:ascii="Adobe Garamond Pro" w:hAnsi="Adobe Garamond Pro"/>
          <w:sz w:val="24"/>
        </w:rPr>
      </w:pPr>
      <w:r w:rsidRPr="009504D2">
        <w:rPr>
          <w:rFonts w:ascii="Adobe Garamond Pro" w:hAnsi="Adobe Garamond Pro"/>
          <w:sz w:val="24"/>
        </w:rPr>
        <w:t xml:space="preserve">Weiss, Stuart B. 1999. Cars, cows, and </w:t>
      </w:r>
      <w:proofErr w:type="spellStart"/>
      <w:r w:rsidRPr="009504D2">
        <w:rPr>
          <w:rFonts w:ascii="Adobe Garamond Pro" w:hAnsi="Adobe Garamond Pro"/>
          <w:sz w:val="24"/>
        </w:rPr>
        <w:t>checkerspot</w:t>
      </w:r>
      <w:proofErr w:type="spellEnd"/>
      <w:r w:rsidRPr="009504D2">
        <w:rPr>
          <w:rFonts w:ascii="Adobe Garamond Pro" w:hAnsi="Adobe Garamond Pro"/>
          <w:sz w:val="24"/>
        </w:rPr>
        <w:t xml:space="preserve"> butterflies: Nitrogen deposition and management of nutrient-poor grasslands for a threatened species. Conservation Biology 13(6): </w:t>
      </w:r>
      <w:r w:rsidR="008A7329">
        <w:rPr>
          <w:rFonts w:ascii="Adobe Garamond Pro" w:hAnsi="Adobe Garamond Pro"/>
          <w:sz w:val="24"/>
        </w:rPr>
        <w:t xml:space="preserve">pp. </w:t>
      </w:r>
      <w:r w:rsidRPr="009504D2">
        <w:rPr>
          <w:rFonts w:ascii="Adobe Garamond Pro" w:hAnsi="Adobe Garamond Pro"/>
          <w:sz w:val="24"/>
        </w:rPr>
        <w:t>1476–1486.</w:t>
      </w:r>
      <w:r>
        <w:rPr>
          <w:rFonts w:ascii="Adobe Garamond Pro" w:hAnsi="Adobe Garamond Pro"/>
          <w:sz w:val="24"/>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proofErr w:type="spellStart"/>
      <w:r w:rsidRPr="00711032">
        <w:rPr>
          <w:rFonts w:ascii="Adobe Garamond Pro" w:hAnsi="Adobe Garamond Pro" w:cs="Times New Roman"/>
          <w:color w:val="131413"/>
        </w:rPr>
        <w:t>Willcox</w:t>
      </w:r>
      <w:proofErr w:type="spellEnd"/>
      <w:r w:rsidRPr="00711032">
        <w:rPr>
          <w:rFonts w:ascii="Adobe Garamond Pro" w:hAnsi="Adobe Garamond Pro" w:cs="Times New Roman"/>
          <w:color w:val="131413"/>
        </w:rPr>
        <w:t xml:space="preserve">, A.S. and W.M. </w:t>
      </w:r>
      <w:proofErr w:type="spellStart"/>
      <w:r w:rsidRPr="00711032">
        <w:rPr>
          <w:rFonts w:ascii="Adobe Garamond Pro" w:hAnsi="Adobe Garamond Pro" w:cs="Times New Roman"/>
          <w:color w:val="131413"/>
        </w:rPr>
        <w:t>Giuliano</w:t>
      </w:r>
      <w:proofErr w:type="spellEnd"/>
      <w:r w:rsidRPr="00711032">
        <w:rPr>
          <w:rFonts w:ascii="Adobe Garamond Pro" w:hAnsi="Adobe Garamond Pro" w:cs="Times New Roman"/>
          <w:color w:val="131413"/>
        </w:rPr>
        <w:t>. 2011. Cattle rancher and conservation agency personnel perceptions of wildlife management and assistance program in Alabama, Florida, Georgia, and Mississippi. Wildlife Society Bulletin 35:</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59-68.</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 xml:space="preserve">Yoder, J., I. </w:t>
      </w:r>
      <w:proofErr w:type="spellStart"/>
      <w:r w:rsidRPr="00711032">
        <w:rPr>
          <w:rFonts w:ascii="Adobe Garamond Pro" w:hAnsi="Adobe Garamond Pro" w:cs="Times New Roman"/>
          <w:color w:val="131413"/>
        </w:rPr>
        <w:t>Hossain</w:t>
      </w:r>
      <w:proofErr w:type="spellEnd"/>
      <w:r w:rsidRPr="00711032">
        <w:rPr>
          <w:rFonts w:ascii="Adobe Garamond Pro" w:hAnsi="Adobe Garamond Pro" w:cs="Times New Roman"/>
          <w:color w:val="131413"/>
        </w:rPr>
        <w:t xml:space="preserve">, F. </w:t>
      </w:r>
      <w:proofErr w:type="spellStart"/>
      <w:r w:rsidRPr="00711032">
        <w:rPr>
          <w:rFonts w:ascii="Adobe Garamond Pro" w:hAnsi="Adobe Garamond Pro" w:cs="Times New Roman"/>
          <w:color w:val="131413"/>
        </w:rPr>
        <w:t>Epplin</w:t>
      </w:r>
      <w:proofErr w:type="spellEnd"/>
      <w:r w:rsidRPr="00711032">
        <w:rPr>
          <w:rFonts w:ascii="Adobe Garamond Pro" w:hAnsi="Adobe Garamond Pro" w:cs="Times New Roman"/>
          <w:color w:val="131413"/>
        </w:rPr>
        <w:t xml:space="preserve">, and D. </w:t>
      </w:r>
      <w:proofErr w:type="spellStart"/>
      <w:r w:rsidRPr="00711032">
        <w:rPr>
          <w:rFonts w:ascii="Adobe Garamond Pro" w:hAnsi="Adobe Garamond Pro" w:cs="Times New Roman"/>
          <w:color w:val="131413"/>
        </w:rPr>
        <w:t>Doye</w:t>
      </w:r>
      <w:proofErr w:type="spellEnd"/>
      <w:r w:rsidRPr="00711032">
        <w:rPr>
          <w:rFonts w:ascii="Adobe Garamond Pro" w:hAnsi="Adobe Garamond Pro" w:cs="Times New Roman"/>
          <w:color w:val="131413"/>
        </w:rPr>
        <w:t>. 2008. Contract duration and the division of labor in agricultural land leases. Journal of Economic Behavior &amp; Organization 65:</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714-733.</w:t>
      </w:r>
      <w:r>
        <w:rPr>
          <w:rFonts w:ascii="Adobe Garamond Pro" w:hAnsi="Adobe Garamond Pro" w:cs="Times New Roman"/>
          <w:color w:val="131413"/>
        </w:rPr>
        <w:t xml:space="preserve"> </w:t>
      </w:r>
    </w:p>
    <w:p w:rsidR="002E61A3" w:rsidRDefault="002E61A3" w:rsidP="000F3391">
      <w:pPr>
        <w:widowControl w:val="0"/>
        <w:autoSpaceDE w:val="0"/>
        <w:autoSpaceDN w:val="0"/>
        <w:adjustRightInd w:val="0"/>
        <w:spacing w:line="480" w:lineRule="auto"/>
        <w:ind w:left="720" w:hanging="720"/>
        <w:rPr>
          <w:rFonts w:ascii="Adobe Garamond Pro" w:hAnsi="Adobe Garamond Pro" w:cs="Times New Roman"/>
          <w:color w:val="131413"/>
        </w:rPr>
      </w:pPr>
      <w:r w:rsidRPr="00711032">
        <w:rPr>
          <w:rFonts w:ascii="Adobe Garamond Pro" w:hAnsi="Adobe Garamond Pro" w:cs="Times New Roman"/>
          <w:color w:val="131413"/>
        </w:rPr>
        <w:t>Yu, J. and K. Belcher. 2011. An economic analysis of landowners’ willingness to adopt wetland and riparian conservation management. Canadian Journal of Agricultural Economics 59:</w:t>
      </w:r>
      <w:r w:rsidR="008A7329">
        <w:rPr>
          <w:rFonts w:ascii="Adobe Garamond Pro" w:hAnsi="Adobe Garamond Pro" w:cs="Times New Roman"/>
          <w:color w:val="131413"/>
        </w:rPr>
        <w:t xml:space="preserve"> pp. </w:t>
      </w:r>
      <w:r w:rsidRPr="00711032">
        <w:rPr>
          <w:rFonts w:ascii="Adobe Garamond Pro" w:hAnsi="Adobe Garamond Pro" w:cs="Times New Roman"/>
          <w:color w:val="131413"/>
        </w:rPr>
        <w:t>207-222.</w:t>
      </w:r>
      <w:r>
        <w:rPr>
          <w:rFonts w:ascii="Adobe Garamond Pro" w:hAnsi="Adobe Garamond Pro" w:cs="Times New Roman"/>
          <w:color w:val="131413"/>
        </w:rPr>
        <w:t xml:space="preserve"> </w:t>
      </w:r>
    </w:p>
    <w:p w:rsidR="002E61A3" w:rsidRPr="00711032" w:rsidRDefault="002E61A3" w:rsidP="00DE069D">
      <w:pPr>
        <w:spacing w:line="480" w:lineRule="auto"/>
        <w:rPr>
          <w:rFonts w:ascii="Adobe Garamond Pro" w:hAnsi="Adobe Garamond Pro"/>
        </w:rPr>
      </w:pPr>
    </w:p>
    <w:p w:rsidR="00CA52D4" w:rsidRDefault="00CA52D4" w:rsidP="00722238">
      <w:pPr>
        <w:spacing w:line="480" w:lineRule="auto"/>
      </w:pPr>
    </w:p>
    <w:sectPr w:rsidR="00CA52D4" w:rsidSect="00E25724">
      <w:footerReference w:type="default" r:id="rId8"/>
      <w:type w:val="continuous"/>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29" w:rsidRDefault="008A7329" w:rsidP="00E25724">
      <w:r>
        <w:separator/>
      </w:r>
    </w:p>
  </w:endnote>
  <w:endnote w:type="continuationSeparator" w:id="0">
    <w:p w:rsidR="008A7329" w:rsidRDefault="008A7329" w:rsidP="00E2572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dobe Garamond Pro">
    <w:altName w:val="Nyal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329" w:rsidRDefault="008A7329">
    <w:pPr>
      <w:pStyle w:val="Footer"/>
      <w:jc w:val="right"/>
    </w:pPr>
  </w:p>
  <w:p w:rsidR="008A7329" w:rsidRDefault="008A7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162"/>
      <w:docPartObj>
        <w:docPartGallery w:val="Page Numbers (Bottom of Page)"/>
        <w:docPartUnique/>
      </w:docPartObj>
    </w:sdtPr>
    <w:sdtContent>
      <w:p w:rsidR="008A7329" w:rsidRDefault="008A7329">
        <w:pPr>
          <w:pStyle w:val="Footer"/>
          <w:jc w:val="right"/>
        </w:pPr>
        <w:fldSimple w:instr=" PAGE   \* MERGEFORMAT ">
          <w:r w:rsidR="002A2742">
            <w:rPr>
              <w:noProof/>
            </w:rPr>
            <w:t>26</w:t>
          </w:r>
        </w:fldSimple>
      </w:p>
    </w:sdtContent>
  </w:sdt>
  <w:p w:rsidR="008A7329" w:rsidRDefault="008A7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29" w:rsidRDefault="008A7329" w:rsidP="00E25724">
      <w:r>
        <w:separator/>
      </w:r>
    </w:p>
  </w:footnote>
  <w:footnote w:type="continuationSeparator" w:id="0">
    <w:p w:rsidR="008A7329" w:rsidRDefault="008A7329" w:rsidP="00E25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useFELayout/>
  </w:compat>
  <w:rsids>
    <w:rsidRoot w:val="002E61A3"/>
    <w:rsid w:val="00004F91"/>
    <w:rsid w:val="0000763B"/>
    <w:rsid w:val="000150E2"/>
    <w:rsid w:val="00022F8F"/>
    <w:rsid w:val="00031D71"/>
    <w:rsid w:val="00034CAA"/>
    <w:rsid w:val="00036047"/>
    <w:rsid w:val="000452EC"/>
    <w:rsid w:val="00045799"/>
    <w:rsid w:val="00065466"/>
    <w:rsid w:val="00070E6D"/>
    <w:rsid w:val="00073A68"/>
    <w:rsid w:val="0007632E"/>
    <w:rsid w:val="00080B9D"/>
    <w:rsid w:val="00096292"/>
    <w:rsid w:val="000A0E9C"/>
    <w:rsid w:val="000A6C91"/>
    <w:rsid w:val="000C4F15"/>
    <w:rsid w:val="000D49B3"/>
    <w:rsid w:val="000E7FEF"/>
    <w:rsid w:val="000F3391"/>
    <w:rsid w:val="0010488A"/>
    <w:rsid w:val="00106DCA"/>
    <w:rsid w:val="00120BF3"/>
    <w:rsid w:val="0012173E"/>
    <w:rsid w:val="00122F1B"/>
    <w:rsid w:val="00127B58"/>
    <w:rsid w:val="00137015"/>
    <w:rsid w:val="00140403"/>
    <w:rsid w:val="00163AEB"/>
    <w:rsid w:val="00164A16"/>
    <w:rsid w:val="001713CD"/>
    <w:rsid w:val="001A7D0C"/>
    <w:rsid w:val="001D2561"/>
    <w:rsid w:val="001F4DC4"/>
    <w:rsid w:val="001F59F8"/>
    <w:rsid w:val="0020085A"/>
    <w:rsid w:val="00203CA1"/>
    <w:rsid w:val="00207868"/>
    <w:rsid w:val="00207BF1"/>
    <w:rsid w:val="00213C63"/>
    <w:rsid w:val="00223387"/>
    <w:rsid w:val="00225587"/>
    <w:rsid w:val="00231E4D"/>
    <w:rsid w:val="00235D2C"/>
    <w:rsid w:val="0023684E"/>
    <w:rsid w:val="00243CED"/>
    <w:rsid w:val="00246B89"/>
    <w:rsid w:val="00250C74"/>
    <w:rsid w:val="002512CD"/>
    <w:rsid w:val="0026349B"/>
    <w:rsid w:val="0026370D"/>
    <w:rsid w:val="00287CEC"/>
    <w:rsid w:val="00297339"/>
    <w:rsid w:val="002A15ED"/>
    <w:rsid w:val="002A2742"/>
    <w:rsid w:val="002A2C3B"/>
    <w:rsid w:val="002A4FA6"/>
    <w:rsid w:val="002A4FF6"/>
    <w:rsid w:val="002A5799"/>
    <w:rsid w:val="002B0B92"/>
    <w:rsid w:val="002E3351"/>
    <w:rsid w:val="002E61A3"/>
    <w:rsid w:val="002F1C92"/>
    <w:rsid w:val="00301F03"/>
    <w:rsid w:val="00321042"/>
    <w:rsid w:val="003755F5"/>
    <w:rsid w:val="00377B8F"/>
    <w:rsid w:val="003A26BE"/>
    <w:rsid w:val="003C0538"/>
    <w:rsid w:val="003C6E21"/>
    <w:rsid w:val="003C7B74"/>
    <w:rsid w:val="003D0ACB"/>
    <w:rsid w:val="003F21A8"/>
    <w:rsid w:val="003F25DA"/>
    <w:rsid w:val="00407C9B"/>
    <w:rsid w:val="00416A0C"/>
    <w:rsid w:val="0042473B"/>
    <w:rsid w:val="00454964"/>
    <w:rsid w:val="004560A0"/>
    <w:rsid w:val="004630A7"/>
    <w:rsid w:val="00474170"/>
    <w:rsid w:val="00480C92"/>
    <w:rsid w:val="004A6669"/>
    <w:rsid w:val="004B4B87"/>
    <w:rsid w:val="004B643F"/>
    <w:rsid w:val="004E342B"/>
    <w:rsid w:val="004E3FC3"/>
    <w:rsid w:val="004E500F"/>
    <w:rsid w:val="004F247D"/>
    <w:rsid w:val="00503033"/>
    <w:rsid w:val="005135EA"/>
    <w:rsid w:val="005230E1"/>
    <w:rsid w:val="00525DFF"/>
    <w:rsid w:val="00526AD6"/>
    <w:rsid w:val="00526F52"/>
    <w:rsid w:val="00544D72"/>
    <w:rsid w:val="00547BFF"/>
    <w:rsid w:val="005543CF"/>
    <w:rsid w:val="005570DA"/>
    <w:rsid w:val="005612EA"/>
    <w:rsid w:val="00563E6B"/>
    <w:rsid w:val="00570AE2"/>
    <w:rsid w:val="005719D7"/>
    <w:rsid w:val="0057657C"/>
    <w:rsid w:val="00585388"/>
    <w:rsid w:val="00586622"/>
    <w:rsid w:val="005972C6"/>
    <w:rsid w:val="005A04AE"/>
    <w:rsid w:val="005A5882"/>
    <w:rsid w:val="005A706D"/>
    <w:rsid w:val="005B42F6"/>
    <w:rsid w:val="005B4B40"/>
    <w:rsid w:val="005D1005"/>
    <w:rsid w:val="005D1E82"/>
    <w:rsid w:val="005F07CB"/>
    <w:rsid w:val="0061000A"/>
    <w:rsid w:val="00625A2A"/>
    <w:rsid w:val="00642E29"/>
    <w:rsid w:val="00643E77"/>
    <w:rsid w:val="006451A1"/>
    <w:rsid w:val="006523AC"/>
    <w:rsid w:val="00653B7D"/>
    <w:rsid w:val="00656074"/>
    <w:rsid w:val="00663823"/>
    <w:rsid w:val="006832CE"/>
    <w:rsid w:val="00685A79"/>
    <w:rsid w:val="00691046"/>
    <w:rsid w:val="006954CB"/>
    <w:rsid w:val="006B1AC7"/>
    <w:rsid w:val="006C1AEB"/>
    <w:rsid w:val="006C7B3B"/>
    <w:rsid w:val="006D3C2F"/>
    <w:rsid w:val="006F050D"/>
    <w:rsid w:val="006F766C"/>
    <w:rsid w:val="00722238"/>
    <w:rsid w:val="00722AFA"/>
    <w:rsid w:val="007251EA"/>
    <w:rsid w:val="00730A6B"/>
    <w:rsid w:val="00732C36"/>
    <w:rsid w:val="00734336"/>
    <w:rsid w:val="00736ABB"/>
    <w:rsid w:val="007435CD"/>
    <w:rsid w:val="00747E8B"/>
    <w:rsid w:val="00765D42"/>
    <w:rsid w:val="007757BB"/>
    <w:rsid w:val="007A4A96"/>
    <w:rsid w:val="007B1E32"/>
    <w:rsid w:val="007D3D4A"/>
    <w:rsid w:val="007E05C6"/>
    <w:rsid w:val="007E0953"/>
    <w:rsid w:val="007E3BD6"/>
    <w:rsid w:val="008111FC"/>
    <w:rsid w:val="00815151"/>
    <w:rsid w:val="008169A2"/>
    <w:rsid w:val="0082142C"/>
    <w:rsid w:val="00827CEF"/>
    <w:rsid w:val="008367E0"/>
    <w:rsid w:val="008404FF"/>
    <w:rsid w:val="0085787C"/>
    <w:rsid w:val="00881CF0"/>
    <w:rsid w:val="008A502D"/>
    <w:rsid w:val="008A7329"/>
    <w:rsid w:val="008B121C"/>
    <w:rsid w:val="008B5F57"/>
    <w:rsid w:val="008C3F7C"/>
    <w:rsid w:val="008E4474"/>
    <w:rsid w:val="00905210"/>
    <w:rsid w:val="00905D05"/>
    <w:rsid w:val="00917D08"/>
    <w:rsid w:val="00937F8F"/>
    <w:rsid w:val="00944F45"/>
    <w:rsid w:val="00944F8A"/>
    <w:rsid w:val="00945775"/>
    <w:rsid w:val="0094597B"/>
    <w:rsid w:val="00960462"/>
    <w:rsid w:val="00982266"/>
    <w:rsid w:val="009905D7"/>
    <w:rsid w:val="009910FC"/>
    <w:rsid w:val="009A665A"/>
    <w:rsid w:val="009B183F"/>
    <w:rsid w:val="009D0729"/>
    <w:rsid w:val="009E14F5"/>
    <w:rsid w:val="009E6D25"/>
    <w:rsid w:val="00A1117B"/>
    <w:rsid w:val="00A54BCD"/>
    <w:rsid w:val="00A62288"/>
    <w:rsid w:val="00A71929"/>
    <w:rsid w:val="00A73CEA"/>
    <w:rsid w:val="00A75E40"/>
    <w:rsid w:val="00A879C6"/>
    <w:rsid w:val="00AA1843"/>
    <w:rsid w:val="00AA52CD"/>
    <w:rsid w:val="00AB1AAD"/>
    <w:rsid w:val="00AB59EB"/>
    <w:rsid w:val="00AC652C"/>
    <w:rsid w:val="00AF065E"/>
    <w:rsid w:val="00AF2C5E"/>
    <w:rsid w:val="00B01F4B"/>
    <w:rsid w:val="00B15CA4"/>
    <w:rsid w:val="00B16517"/>
    <w:rsid w:val="00B264E8"/>
    <w:rsid w:val="00B26572"/>
    <w:rsid w:val="00B266D6"/>
    <w:rsid w:val="00B80ADD"/>
    <w:rsid w:val="00B83D4F"/>
    <w:rsid w:val="00B84B99"/>
    <w:rsid w:val="00B853CB"/>
    <w:rsid w:val="00B9309B"/>
    <w:rsid w:val="00B95A1F"/>
    <w:rsid w:val="00BC5CE0"/>
    <w:rsid w:val="00BE0B72"/>
    <w:rsid w:val="00BF1E86"/>
    <w:rsid w:val="00BF3C88"/>
    <w:rsid w:val="00BF5364"/>
    <w:rsid w:val="00C027AE"/>
    <w:rsid w:val="00C10C17"/>
    <w:rsid w:val="00C21C65"/>
    <w:rsid w:val="00C53239"/>
    <w:rsid w:val="00C61D5B"/>
    <w:rsid w:val="00C676F3"/>
    <w:rsid w:val="00C67F5B"/>
    <w:rsid w:val="00C70C2D"/>
    <w:rsid w:val="00C8081B"/>
    <w:rsid w:val="00C84F96"/>
    <w:rsid w:val="00C86E26"/>
    <w:rsid w:val="00CA1FE8"/>
    <w:rsid w:val="00CA289F"/>
    <w:rsid w:val="00CA2C42"/>
    <w:rsid w:val="00CA52D4"/>
    <w:rsid w:val="00CB1BE4"/>
    <w:rsid w:val="00CD7184"/>
    <w:rsid w:val="00CE27C0"/>
    <w:rsid w:val="00CE2DE3"/>
    <w:rsid w:val="00CF2EBF"/>
    <w:rsid w:val="00CF3043"/>
    <w:rsid w:val="00CF7982"/>
    <w:rsid w:val="00D05955"/>
    <w:rsid w:val="00D1041E"/>
    <w:rsid w:val="00D13FC3"/>
    <w:rsid w:val="00D24FFD"/>
    <w:rsid w:val="00D30567"/>
    <w:rsid w:val="00D32F5B"/>
    <w:rsid w:val="00D34CAE"/>
    <w:rsid w:val="00D35C2A"/>
    <w:rsid w:val="00D3776F"/>
    <w:rsid w:val="00D44B86"/>
    <w:rsid w:val="00D46E4E"/>
    <w:rsid w:val="00D47AC4"/>
    <w:rsid w:val="00D54519"/>
    <w:rsid w:val="00D70C83"/>
    <w:rsid w:val="00D84034"/>
    <w:rsid w:val="00D95AF2"/>
    <w:rsid w:val="00D96E67"/>
    <w:rsid w:val="00DA622C"/>
    <w:rsid w:val="00DD3CF1"/>
    <w:rsid w:val="00DE069D"/>
    <w:rsid w:val="00DE1532"/>
    <w:rsid w:val="00E03AC0"/>
    <w:rsid w:val="00E11B03"/>
    <w:rsid w:val="00E121EE"/>
    <w:rsid w:val="00E25724"/>
    <w:rsid w:val="00E303AF"/>
    <w:rsid w:val="00E36F33"/>
    <w:rsid w:val="00E372F0"/>
    <w:rsid w:val="00E718BD"/>
    <w:rsid w:val="00E76BA5"/>
    <w:rsid w:val="00E81524"/>
    <w:rsid w:val="00EA1809"/>
    <w:rsid w:val="00EA3465"/>
    <w:rsid w:val="00ED06B3"/>
    <w:rsid w:val="00ED2948"/>
    <w:rsid w:val="00EF1DF2"/>
    <w:rsid w:val="00EF2FE5"/>
    <w:rsid w:val="00EF3AB4"/>
    <w:rsid w:val="00EF7944"/>
    <w:rsid w:val="00F045FE"/>
    <w:rsid w:val="00F12340"/>
    <w:rsid w:val="00F175E3"/>
    <w:rsid w:val="00F26512"/>
    <w:rsid w:val="00F343C2"/>
    <w:rsid w:val="00F34FE2"/>
    <w:rsid w:val="00F35D92"/>
    <w:rsid w:val="00F54CC4"/>
    <w:rsid w:val="00F552F8"/>
    <w:rsid w:val="00F65377"/>
    <w:rsid w:val="00F73095"/>
    <w:rsid w:val="00F83323"/>
    <w:rsid w:val="00F840E5"/>
    <w:rsid w:val="00F8661C"/>
    <w:rsid w:val="00F91902"/>
    <w:rsid w:val="00F92D97"/>
    <w:rsid w:val="00FB1E80"/>
    <w:rsid w:val="00FC76A7"/>
    <w:rsid w:val="00FD2DBB"/>
    <w:rsid w:val="00FE2801"/>
    <w:rsid w:val="00FF3C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1A3"/>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2E61A3"/>
    <w:rPr>
      <w:b/>
      <w:bCs/>
    </w:rPr>
  </w:style>
  <w:style w:type="paragraph" w:styleId="PlainText">
    <w:name w:val="Plain Text"/>
    <w:basedOn w:val="Normal"/>
    <w:link w:val="PlainTextChar"/>
    <w:uiPriority w:val="99"/>
    <w:unhideWhenUsed/>
    <w:rsid w:val="002E61A3"/>
    <w:rPr>
      <w:rFonts w:ascii="Courier" w:eastAsiaTheme="minorHAnsi" w:hAnsi="Courier"/>
      <w:sz w:val="21"/>
      <w:szCs w:val="21"/>
    </w:rPr>
  </w:style>
  <w:style w:type="character" w:customStyle="1" w:styleId="PlainTextChar">
    <w:name w:val="Plain Text Char"/>
    <w:basedOn w:val="DefaultParagraphFont"/>
    <w:link w:val="PlainText"/>
    <w:uiPriority w:val="99"/>
    <w:rsid w:val="002E61A3"/>
    <w:rPr>
      <w:rFonts w:ascii="Courier" w:eastAsiaTheme="minorHAnsi" w:hAnsi="Courier"/>
      <w:sz w:val="21"/>
      <w:szCs w:val="21"/>
    </w:rPr>
  </w:style>
  <w:style w:type="character" w:styleId="Hyperlink">
    <w:name w:val="Hyperlink"/>
    <w:basedOn w:val="DefaultParagraphFont"/>
    <w:uiPriority w:val="99"/>
    <w:unhideWhenUsed/>
    <w:rsid w:val="002E61A3"/>
    <w:rPr>
      <w:color w:val="0000FF" w:themeColor="hyperlink"/>
      <w:u w:val="single"/>
    </w:rPr>
  </w:style>
  <w:style w:type="paragraph" w:styleId="BalloonText">
    <w:name w:val="Balloon Text"/>
    <w:basedOn w:val="Normal"/>
    <w:link w:val="BalloonTextChar"/>
    <w:uiPriority w:val="99"/>
    <w:semiHidden/>
    <w:unhideWhenUsed/>
    <w:rsid w:val="00547BFF"/>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BFF"/>
    <w:rPr>
      <w:rFonts w:ascii="Lucida Grande" w:hAnsi="Lucida Grande"/>
      <w:sz w:val="18"/>
      <w:szCs w:val="18"/>
    </w:rPr>
  </w:style>
  <w:style w:type="character" w:styleId="CommentReference">
    <w:name w:val="annotation reference"/>
    <w:basedOn w:val="DefaultParagraphFont"/>
    <w:uiPriority w:val="99"/>
    <w:semiHidden/>
    <w:unhideWhenUsed/>
    <w:rsid w:val="004560A0"/>
    <w:rPr>
      <w:sz w:val="18"/>
      <w:szCs w:val="18"/>
    </w:rPr>
  </w:style>
  <w:style w:type="paragraph" w:styleId="CommentText">
    <w:name w:val="annotation text"/>
    <w:basedOn w:val="Normal"/>
    <w:link w:val="CommentTextChar"/>
    <w:uiPriority w:val="99"/>
    <w:semiHidden/>
    <w:unhideWhenUsed/>
    <w:rsid w:val="004560A0"/>
  </w:style>
  <w:style w:type="character" w:customStyle="1" w:styleId="CommentTextChar">
    <w:name w:val="Comment Text Char"/>
    <w:basedOn w:val="DefaultParagraphFont"/>
    <w:link w:val="CommentText"/>
    <w:uiPriority w:val="99"/>
    <w:semiHidden/>
    <w:rsid w:val="004560A0"/>
  </w:style>
  <w:style w:type="paragraph" w:styleId="CommentSubject">
    <w:name w:val="annotation subject"/>
    <w:basedOn w:val="CommentText"/>
    <w:next w:val="CommentText"/>
    <w:link w:val="CommentSubjectChar"/>
    <w:uiPriority w:val="99"/>
    <w:semiHidden/>
    <w:unhideWhenUsed/>
    <w:rsid w:val="004560A0"/>
    <w:rPr>
      <w:b/>
      <w:bCs/>
      <w:sz w:val="20"/>
      <w:szCs w:val="20"/>
    </w:rPr>
  </w:style>
  <w:style w:type="character" w:customStyle="1" w:styleId="CommentSubjectChar">
    <w:name w:val="Comment Subject Char"/>
    <w:basedOn w:val="CommentTextChar"/>
    <w:link w:val="CommentSubject"/>
    <w:uiPriority w:val="99"/>
    <w:semiHidden/>
    <w:rsid w:val="004560A0"/>
    <w:rPr>
      <w:b/>
      <w:bCs/>
      <w:sz w:val="20"/>
      <w:szCs w:val="20"/>
    </w:rPr>
  </w:style>
  <w:style w:type="paragraph" w:styleId="Revision">
    <w:name w:val="Revision"/>
    <w:hidden/>
    <w:uiPriority w:val="99"/>
    <w:semiHidden/>
    <w:rsid w:val="00140403"/>
  </w:style>
  <w:style w:type="paragraph" w:styleId="Header">
    <w:name w:val="header"/>
    <w:basedOn w:val="Normal"/>
    <w:link w:val="HeaderChar"/>
    <w:uiPriority w:val="99"/>
    <w:semiHidden/>
    <w:unhideWhenUsed/>
    <w:rsid w:val="00E25724"/>
    <w:pPr>
      <w:tabs>
        <w:tab w:val="center" w:pos="4680"/>
        <w:tab w:val="right" w:pos="9360"/>
      </w:tabs>
    </w:pPr>
  </w:style>
  <w:style w:type="character" w:customStyle="1" w:styleId="HeaderChar">
    <w:name w:val="Header Char"/>
    <w:basedOn w:val="DefaultParagraphFont"/>
    <w:link w:val="Header"/>
    <w:uiPriority w:val="99"/>
    <w:semiHidden/>
    <w:rsid w:val="00E25724"/>
  </w:style>
  <w:style w:type="paragraph" w:styleId="Footer">
    <w:name w:val="footer"/>
    <w:basedOn w:val="Normal"/>
    <w:link w:val="FooterChar"/>
    <w:uiPriority w:val="99"/>
    <w:unhideWhenUsed/>
    <w:rsid w:val="00E25724"/>
    <w:pPr>
      <w:tabs>
        <w:tab w:val="center" w:pos="4680"/>
        <w:tab w:val="right" w:pos="9360"/>
      </w:tabs>
    </w:pPr>
  </w:style>
  <w:style w:type="character" w:customStyle="1" w:styleId="FooterChar">
    <w:name w:val="Footer Char"/>
    <w:basedOn w:val="DefaultParagraphFont"/>
    <w:link w:val="Footer"/>
    <w:uiPriority w:val="99"/>
    <w:rsid w:val="00E257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1A3"/>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2E61A3"/>
    <w:rPr>
      <w:b/>
      <w:bCs/>
    </w:rPr>
  </w:style>
  <w:style w:type="paragraph" w:styleId="PlainText">
    <w:name w:val="Plain Text"/>
    <w:basedOn w:val="Normal"/>
    <w:link w:val="PlainTextChar"/>
    <w:uiPriority w:val="99"/>
    <w:unhideWhenUsed/>
    <w:rsid w:val="002E61A3"/>
    <w:rPr>
      <w:rFonts w:ascii="Courier" w:eastAsiaTheme="minorHAnsi" w:hAnsi="Courier"/>
      <w:sz w:val="21"/>
      <w:szCs w:val="21"/>
    </w:rPr>
  </w:style>
  <w:style w:type="character" w:customStyle="1" w:styleId="PlainTextChar">
    <w:name w:val="Plain Text Char"/>
    <w:basedOn w:val="DefaultParagraphFont"/>
    <w:link w:val="PlainText"/>
    <w:uiPriority w:val="99"/>
    <w:rsid w:val="002E61A3"/>
    <w:rPr>
      <w:rFonts w:ascii="Courier" w:eastAsiaTheme="minorHAnsi" w:hAnsi="Courier"/>
      <w:sz w:val="21"/>
      <w:szCs w:val="21"/>
    </w:rPr>
  </w:style>
  <w:style w:type="character" w:styleId="Hyperlink">
    <w:name w:val="Hyperlink"/>
    <w:basedOn w:val="DefaultParagraphFont"/>
    <w:uiPriority w:val="99"/>
    <w:unhideWhenUsed/>
    <w:rsid w:val="002E61A3"/>
    <w:rPr>
      <w:color w:val="0000FF" w:themeColor="hyperlink"/>
      <w:u w:val="single"/>
    </w:rPr>
  </w:style>
  <w:style w:type="paragraph" w:styleId="BalloonText">
    <w:name w:val="Balloon Text"/>
    <w:basedOn w:val="Normal"/>
    <w:link w:val="BalloonTextChar"/>
    <w:uiPriority w:val="99"/>
    <w:semiHidden/>
    <w:unhideWhenUsed/>
    <w:rsid w:val="00547BFF"/>
    <w:rPr>
      <w:rFonts w:ascii="Lucida Grande" w:hAnsi="Lucida Grande"/>
      <w:sz w:val="18"/>
      <w:szCs w:val="18"/>
    </w:rPr>
  </w:style>
  <w:style w:type="character" w:customStyle="1" w:styleId="BalloonTextChar">
    <w:name w:val="Balloon Text Char"/>
    <w:basedOn w:val="DefaultParagraphFont"/>
    <w:link w:val="BalloonText"/>
    <w:uiPriority w:val="99"/>
    <w:semiHidden/>
    <w:rsid w:val="00547BFF"/>
    <w:rPr>
      <w:rFonts w:ascii="Lucida Grande" w:hAnsi="Lucida Grande"/>
      <w:sz w:val="18"/>
      <w:szCs w:val="18"/>
    </w:rPr>
  </w:style>
  <w:style w:type="character" w:styleId="CommentReference">
    <w:name w:val="annotation reference"/>
    <w:basedOn w:val="DefaultParagraphFont"/>
    <w:uiPriority w:val="99"/>
    <w:semiHidden/>
    <w:unhideWhenUsed/>
    <w:rsid w:val="004560A0"/>
    <w:rPr>
      <w:sz w:val="18"/>
      <w:szCs w:val="18"/>
    </w:rPr>
  </w:style>
  <w:style w:type="paragraph" w:styleId="CommentText">
    <w:name w:val="annotation text"/>
    <w:basedOn w:val="Normal"/>
    <w:link w:val="CommentTextChar"/>
    <w:uiPriority w:val="99"/>
    <w:semiHidden/>
    <w:unhideWhenUsed/>
    <w:rsid w:val="004560A0"/>
  </w:style>
  <w:style w:type="character" w:customStyle="1" w:styleId="CommentTextChar">
    <w:name w:val="Comment Text Char"/>
    <w:basedOn w:val="DefaultParagraphFont"/>
    <w:link w:val="CommentText"/>
    <w:uiPriority w:val="99"/>
    <w:semiHidden/>
    <w:rsid w:val="004560A0"/>
  </w:style>
  <w:style w:type="paragraph" w:styleId="CommentSubject">
    <w:name w:val="annotation subject"/>
    <w:basedOn w:val="CommentText"/>
    <w:next w:val="CommentText"/>
    <w:link w:val="CommentSubjectChar"/>
    <w:uiPriority w:val="99"/>
    <w:semiHidden/>
    <w:unhideWhenUsed/>
    <w:rsid w:val="004560A0"/>
    <w:rPr>
      <w:b/>
      <w:bCs/>
      <w:sz w:val="20"/>
      <w:szCs w:val="20"/>
    </w:rPr>
  </w:style>
  <w:style w:type="character" w:customStyle="1" w:styleId="CommentSubjectChar">
    <w:name w:val="Comment Subject Char"/>
    <w:basedOn w:val="CommentTextChar"/>
    <w:link w:val="CommentSubject"/>
    <w:uiPriority w:val="99"/>
    <w:semiHidden/>
    <w:rsid w:val="004560A0"/>
    <w:rPr>
      <w:b/>
      <w:bCs/>
      <w:sz w:val="20"/>
      <w:szCs w:val="20"/>
    </w:rPr>
  </w:style>
  <w:style w:type="paragraph" w:styleId="Revision">
    <w:name w:val="Revision"/>
    <w:hidden/>
    <w:uiPriority w:val="99"/>
    <w:semiHidden/>
    <w:rsid w:val="0014040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nbcbayarea.com/news/loc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8928</Words>
  <Characters>50894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Fisher</dc:creator>
  <cp:lastModifiedBy>Grey Hayes</cp:lastModifiedBy>
  <cp:revision>3</cp:revision>
  <cp:lastPrinted>2012-04-18T16:46:00Z</cp:lastPrinted>
  <dcterms:created xsi:type="dcterms:W3CDTF">2012-04-18T16:53:00Z</dcterms:created>
  <dcterms:modified xsi:type="dcterms:W3CDTF">2012-04-18T17:04:00Z</dcterms:modified>
</cp:coreProperties>
</file>