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36F" w:rsidRPr="00E03019" w:rsidRDefault="00286369" w:rsidP="0046136F">
      <w:pPr>
        <w:rPr>
          <w:rFonts w:asciiTheme="minorHAnsi" w:hAnsiTheme="minorHAnsi" w:cstheme="minorHAnsi"/>
          <w:sz w:val="22"/>
        </w:rPr>
      </w:pPr>
      <w:r w:rsidRPr="00E03019">
        <w:rPr>
          <w:rFonts w:asciiTheme="minorHAnsi" w:hAnsiTheme="minorHAnsi" w:cstheme="minorHAnsi"/>
          <w:sz w:val="22"/>
        </w:rPr>
        <w:t>Webinar 1:  Elkhorn Slough</w:t>
      </w:r>
      <w:r w:rsidR="0046136F" w:rsidRPr="00E03019">
        <w:rPr>
          <w:rFonts w:asciiTheme="minorHAnsi" w:hAnsiTheme="minorHAnsi" w:cstheme="minorHAnsi"/>
          <w:sz w:val="22"/>
        </w:rPr>
        <w:t xml:space="preserve"> - How a long-term data collection effort has recently been informing regulatory decision making</w:t>
      </w:r>
    </w:p>
    <w:p w:rsidR="00471DD1" w:rsidRDefault="00471DD1">
      <w:pPr>
        <w:rPr>
          <w:rFonts w:asciiTheme="minorHAnsi" w:hAnsiTheme="minorHAnsi" w:cstheme="minorHAnsi"/>
          <w:sz w:val="22"/>
        </w:rPr>
      </w:pPr>
    </w:p>
    <w:p w:rsidR="00286369" w:rsidRDefault="00471DD1">
      <w:pPr>
        <w:rPr>
          <w:rFonts w:asciiTheme="minorHAnsi" w:hAnsiTheme="minorHAnsi" w:cstheme="minorHAnsi"/>
          <w:sz w:val="22"/>
        </w:rPr>
      </w:pPr>
      <w:r>
        <w:rPr>
          <w:rFonts w:asciiTheme="minorHAnsi" w:hAnsiTheme="minorHAnsi" w:cstheme="minorHAnsi"/>
          <w:sz w:val="22"/>
        </w:rPr>
        <w:t xml:space="preserve">Link to WebEx recording:  </w:t>
      </w:r>
      <w:hyperlink r:id="rId7" w:tgtFrame="_blank" w:history="1">
        <w:r w:rsidRPr="00471DD1">
          <w:rPr>
            <w:rStyle w:val="Hyperlink"/>
            <w:rFonts w:asciiTheme="minorHAnsi" w:hAnsiTheme="minorHAnsi" w:cstheme="minorHAnsi"/>
            <w:iCs/>
            <w:sz w:val="20"/>
            <w:szCs w:val="20"/>
          </w:rPr>
          <w:t>https://mmancusa.webex.com/mmancusa/ldr.php?AT=pb&amp;SP=MC&amp;rID=52358632&amp;rKey=7281640dbcb2eafd</w:t>
        </w:r>
      </w:hyperlink>
    </w:p>
    <w:p w:rsidR="00471DD1" w:rsidRPr="00E03019" w:rsidRDefault="00471DD1">
      <w:pPr>
        <w:rPr>
          <w:rFonts w:asciiTheme="minorHAnsi" w:hAnsiTheme="minorHAnsi" w:cstheme="minorHAnsi"/>
          <w:sz w:val="22"/>
        </w:rPr>
      </w:pPr>
    </w:p>
    <w:p w:rsidR="00286369" w:rsidRPr="00E03019" w:rsidRDefault="00286369" w:rsidP="00286369">
      <w:pPr>
        <w:pStyle w:val="ListParagraph"/>
        <w:numPr>
          <w:ilvl w:val="0"/>
          <w:numId w:val="2"/>
        </w:numPr>
        <w:rPr>
          <w:rFonts w:asciiTheme="minorHAnsi" w:hAnsiTheme="minorHAnsi" w:cstheme="minorHAnsi"/>
          <w:sz w:val="22"/>
        </w:rPr>
      </w:pPr>
      <w:r w:rsidRPr="00E03019">
        <w:rPr>
          <w:rFonts w:asciiTheme="minorHAnsi" w:hAnsiTheme="minorHAnsi" w:cstheme="minorHAnsi"/>
          <w:sz w:val="22"/>
        </w:rPr>
        <w:t xml:space="preserve">Explicit outcome(s)  </w:t>
      </w:r>
    </w:p>
    <w:p w:rsidR="00286369" w:rsidRPr="00E03019" w:rsidRDefault="00286369" w:rsidP="0046136F">
      <w:pPr>
        <w:pStyle w:val="ListParagraph"/>
        <w:numPr>
          <w:ilvl w:val="2"/>
          <w:numId w:val="2"/>
        </w:numPr>
        <w:rPr>
          <w:rFonts w:asciiTheme="minorHAnsi" w:hAnsiTheme="minorHAnsi" w:cstheme="minorHAnsi"/>
          <w:sz w:val="22"/>
        </w:rPr>
      </w:pPr>
      <w:r w:rsidRPr="00E03019">
        <w:rPr>
          <w:rFonts w:asciiTheme="minorHAnsi" w:hAnsiTheme="minorHAnsi" w:cstheme="minorHAnsi"/>
          <w:sz w:val="22"/>
        </w:rPr>
        <w:t xml:space="preserve">Improved relationships </w:t>
      </w:r>
      <w:r w:rsidR="0046136F" w:rsidRPr="00E03019">
        <w:rPr>
          <w:rFonts w:asciiTheme="minorHAnsi" w:hAnsiTheme="minorHAnsi" w:cstheme="minorHAnsi"/>
          <w:sz w:val="22"/>
        </w:rPr>
        <w:t xml:space="preserve">between the Elkhorn Slough NERR and the </w:t>
      </w:r>
      <w:r w:rsidRPr="00E03019">
        <w:rPr>
          <w:rFonts w:asciiTheme="minorHAnsi" w:hAnsiTheme="minorHAnsi" w:cstheme="minorHAnsi"/>
          <w:sz w:val="22"/>
        </w:rPr>
        <w:t>water quality regulators</w:t>
      </w:r>
      <w:r w:rsidR="0046136F" w:rsidRPr="00E03019">
        <w:rPr>
          <w:rFonts w:asciiTheme="minorHAnsi" w:hAnsiTheme="minorHAnsi" w:cstheme="minorHAnsi"/>
          <w:sz w:val="22"/>
        </w:rPr>
        <w:t xml:space="preserve"> at the California Regional Water Quality Control Board</w:t>
      </w:r>
    </w:p>
    <w:p w:rsidR="00286369" w:rsidRPr="00E03019" w:rsidRDefault="00286369" w:rsidP="0046136F">
      <w:pPr>
        <w:pStyle w:val="ListParagraph"/>
        <w:numPr>
          <w:ilvl w:val="2"/>
          <w:numId w:val="2"/>
        </w:numPr>
        <w:rPr>
          <w:rFonts w:asciiTheme="minorHAnsi" w:hAnsiTheme="minorHAnsi" w:cstheme="minorHAnsi"/>
          <w:sz w:val="22"/>
        </w:rPr>
      </w:pPr>
      <w:r w:rsidRPr="00E03019">
        <w:rPr>
          <w:rFonts w:asciiTheme="minorHAnsi" w:hAnsiTheme="minorHAnsi" w:cstheme="minorHAnsi"/>
          <w:sz w:val="22"/>
        </w:rPr>
        <w:t>Im</w:t>
      </w:r>
      <w:r w:rsidR="0046136F" w:rsidRPr="00E03019">
        <w:rPr>
          <w:rFonts w:asciiTheme="minorHAnsi" w:hAnsiTheme="minorHAnsi" w:cstheme="minorHAnsi"/>
          <w:sz w:val="22"/>
        </w:rPr>
        <w:t xml:space="preserve">proved water quality regulation: total maximum daily load regulations </w:t>
      </w:r>
      <w:r w:rsidRPr="00E03019">
        <w:rPr>
          <w:rFonts w:asciiTheme="minorHAnsi" w:hAnsiTheme="minorHAnsi" w:cstheme="minorHAnsi"/>
          <w:sz w:val="22"/>
        </w:rPr>
        <w:t>(TMDLs</w:t>
      </w:r>
      <w:r w:rsidR="0046136F" w:rsidRPr="00E03019">
        <w:rPr>
          <w:rFonts w:asciiTheme="minorHAnsi" w:hAnsiTheme="minorHAnsi" w:cstheme="minorHAnsi"/>
          <w:sz w:val="22"/>
        </w:rPr>
        <w:t>)</w:t>
      </w:r>
      <w:r w:rsidRPr="00E03019">
        <w:rPr>
          <w:rFonts w:asciiTheme="minorHAnsi" w:hAnsiTheme="minorHAnsi" w:cstheme="minorHAnsi"/>
          <w:sz w:val="22"/>
        </w:rPr>
        <w:t xml:space="preserve"> </w:t>
      </w:r>
      <w:r w:rsidR="0046136F" w:rsidRPr="00E03019">
        <w:rPr>
          <w:rFonts w:asciiTheme="minorHAnsi" w:hAnsiTheme="minorHAnsi" w:cstheme="minorHAnsi"/>
          <w:sz w:val="22"/>
        </w:rPr>
        <w:t>now call for limiting key nutrient pollutants from the dominant source of these to the Elkhorn Slough</w:t>
      </w:r>
    </w:p>
    <w:p w:rsidR="00286369" w:rsidRPr="00E03019" w:rsidRDefault="00286369" w:rsidP="00286369">
      <w:pPr>
        <w:pStyle w:val="ListParagraph"/>
        <w:numPr>
          <w:ilvl w:val="0"/>
          <w:numId w:val="2"/>
        </w:numPr>
        <w:rPr>
          <w:rFonts w:asciiTheme="minorHAnsi" w:hAnsiTheme="minorHAnsi" w:cstheme="minorHAnsi"/>
          <w:sz w:val="22"/>
        </w:rPr>
      </w:pPr>
      <w:r w:rsidRPr="00E03019">
        <w:rPr>
          <w:rFonts w:asciiTheme="minorHAnsi" w:hAnsiTheme="minorHAnsi" w:cstheme="minorHAnsi"/>
          <w:sz w:val="22"/>
        </w:rPr>
        <w:t>How outcome(s) was measured</w:t>
      </w:r>
    </w:p>
    <w:p w:rsidR="00286369" w:rsidRPr="00E03019" w:rsidRDefault="00286369" w:rsidP="0046136F">
      <w:pPr>
        <w:pStyle w:val="ListParagraph"/>
        <w:numPr>
          <w:ilvl w:val="2"/>
          <w:numId w:val="2"/>
        </w:numPr>
        <w:rPr>
          <w:rFonts w:asciiTheme="minorHAnsi" w:hAnsiTheme="minorHAnsi" w:cstheme="minorHAnsi"/>
          <w:sz w:val="22"/>
        </w:rPr>
      </w:pPr>
      <w:r w:rsidRPr="00E03019">
        <w:rPr>
          <w:rFonts w:asciiTheme="minorHAnsi" w:hAnsiTheme="minorHAnsi" w:cstheme="minorHAnsi"/>
          <w:sz w:val="22"/>
        </w:rPr>
        <w:t xml:space="preserve">Explicit and repeated reference to </w:t>
      </w:r>
      <w:r w:rsidR="0046136F" w:rsidRPr="00E03019">
        <w:rPr>
          <w:rFonts w:asciiTheme="minorHAnsi" w:hAnsiTheme="minorHAnsi" w:cstheme="minorHAnsi"/>
          <w:sz w:val="22"/>
        </w:rPr>
        <w:t xml:space="preserve">Elkhorn Slough </w:t>
      </w:r>
      <w:r w:rsidRPr="00E03019">
        <w:rPr>
          <w:rFonts w:asciiTheme="minorHAnsi" w:hAnsiTheme="minorHAnsi" w:cstheme="minorHAnsi"/>
          <w:sz w:val="22"/>
        </w:rPr>
        <w:t xml:space="preserve">NERR-associated data and personal communications in </w:t>
      </w:r>
      <w:r w:rsidR="0046136F" w:rsidRPr="00E03019">
        <w:rPr>
          <w:rFonts w:asciiTheme="minorHAnsi" w:hAnsiTheme="minorHAnsi" w:cstheme="minorHAnsi"/>
          <w:sz w:val="22"/>
        </w:rPr>
        <w:t xml:space="preserve">the approved water quality </w:t>
      </w:r>
      <w:r w:rsidRPr="00E03019">
        <w:rPr>
          <w:rFonts w:asciiTheme="minorHAnsi" w:hAnsiTheme="minorHAnsi" w:cstheme="minorHAnsi"/>
          <w:sz w:val="22"/>
        </w:rPr>
        <w:t xml:space="preserve">regulatory </w:t>
      </w:r>
      <w:r w:rsidR="0046136F" w:rsidRPr="00E03019">
        <w:rPr>
          <w:rFonts w:asciiTheme="minorHAnsi" w:hAnsiTheme="minorHAnsi" w:cstheme="minorHAnsi"/>
          <w:sz w:val="22"/>
        </w:rPr>
        <w:t>policy</w:t>
      </w:r>
    </w:p>
    <w:p w:rsidR="00286369" w:rsidRPr="00E03019" w:rsidRDefault="00286369" w:rsidP="00286369">
      <w:pPr>
        <w:pStyle w:val="ListParagraph"/>
        <w:numPr>
          <w:ilvl w:val="0"/>
          <w:numId w:val="2"/>
        </w:numPr>
        <w:rPr>
          <w:rFonts w:asciiTheme="minorHAnsi" w:hAnsiTheme="minorHAnsi" w:cstheme="minorHAnsi"/>
          <w:sz w:val="22"/>
        </w:rPr>
      </w:pPr>
      <w:r w:rsidRPr="00E03019">
        <w:rPr>
          <w:rFonts w:asciiTheme="minorHAnsi" w:hAnsiTheme="minorHAnsi" w:cstheme="minorHAnsi"/>
          <w:sz w:val="22"/>
        </w:rPr>
        <w:t>Methodology</w:t>
      </w:r>
    </w:p>
    <w:p w:rsidR="00286369" w:rsidRPr="00E03019" w:rsidRDefault="00286369" w:rsidP="00286369">
      <w:pPr>
        <w:pStyle w:val="ListParagraph"/>
        <w:numPr>
          <w:ilvl w:val="1"/>
          <w:numId w:val="2"/>
        </w:numPr>
        <w:rPr>
          <w:rFonts w:asciiTheme="minorHAnsi" w:hAnsiTheme="minorHAnsi" w:cstheme="minorHAnsi"/>
          <w:sz w:val="22"/>
        </w:rPr>
      </w:pPr>
      <w:r w:rsidRPr="00E03019">
        <w:rPr>
          <w:rFonts w:asciiTheme="minorHAnsi" w:hAnsiTheme="minorHAnsi" w:cstheme="minorHAnsi"/>
          <w:sz w:val="22"/>
        </w:rPr>
        <w:t>How was collaboration managed?</w:t>
      </w:r>
    </w:p>
    <w:p w:rsidR="00286369" w:rsidRPr="00E03019" w:rsidRDefault="00286369" w:rsidP="00286369">
      <w:pPr>
        <w:pStyle w:val="ListParagraph"/>
        <w:numPr>
          <w:ilvl w:val="2"/>
          <w:numId w:val="2"/>
        </w:numPr>
        <w:rPr>
          <w:rFonts w:asciiTheme="minorHAnsi" w:hAnsiTheme="minorHAnsi" w:cstheme="minorHAnsi"/>
          <w:sz w:val="22"/>
        </w:rPr>
      </w:pPr>
      <w:r w:rsidRPr="00E03019">
        <w:rPr>
          <w:rFonts w:asciiTheme="minorHAnsi" w:hAnsiTheme="minorHAnsi" w:cstheme="minorHAnsi"/>
          <w:sz w:val="22"/>
        </w:rPr>
        <w:t>Coastal Training facilitated information exchange including formal and informal needs assessments in collaboration with NERR water quality staff</w:t>
      </w:r>
    </w:p>
    <w:p w:rsidR="00286369" w:rsidRPr="00E03019" w:rsidRDefault="00286369" w:rsidP="00286369">
      <w:pPr>
        <w:pStyle w:val="ListParagraph"/>
        <w:numPr>
          <w:ilvl w:val="2"/>
          <w:numId w:val="2"/>
        </w:numPr>
        <w:rPr>
          <w:rFonts w:asciiTheme="minorHAnsi" w:hAnsiTheme="minorHAnsi" w:cstheme="minorHAnsi"/>
          <w:sz w:val="22"/>
        </w:rPr>
      </w:pPr>
      <w:r w:rsidRPr="00E03019">
        <w:rPr>
          <w:rFonts w:asciiTheme="minorHAnsi" w:hAnsiTheme="minorHAnsi" w:cstheme="minorHAnsi"/>
          <w:sz w:val="22"/>
        </w:rPr>
        <w:t>Many hours of NERR staff time spent strategizing about the best way to spend their time, what they had to offer</w:t>
      </w:r>
    </w:p>
    <w:p w:rsidR="00286369" w:rsidRPr="00E03019" w:rsidRDefault="00286369" w:rsidP="00286369">
      <w:pPr>
        <w:pStyle w:val="ListParagraph"/>
        <w:numPr>
          <w:ilvl w:val="1"/>
          <w:numId w:val="2"/>
        </w:numPr>
        <w:rPr>
          <w:rFonts w:asciiTheme="minorHAnsi" w:hAnsiTheme="minorHAnsi" w:cstheme="minorHAnsi"/>
          <w:sz w:val="22"/>
        </w:rPr>
      </w:pPr>
      <w:r w:rsidRPr="00E03019">
        <w:rPr>
          <w:rFonts w:asciiTheme="minorHAnsi" w:hAnsiTheme="minorHAnsi" w:cstheme="minorHAnsi"/>
          <w:sz w:val="22"/>
        </w:rPr>
        <w:t>How was communication managed?</w:t>
      </w:r>
    </w:p>
    <w:p w:rsidR="0046136F" w:rsidRPr="00E03019" w:rsidRDefault="0046136F" w:rsidP="0046136F">
      <w:pPr>
        <w:pStyle w:val="ListParagraph"/>
        <w:numPr>
          <w:ilvl w:val="2"/>
          <w:numId w:val="2"/>
        </w:numPr>
        <w:rPr>
          <w:rFonts w:asciiTheme="minorHAnsi" w:hAnsiTheme="minorHAnsi" w:cstheme="minorHAnsi"/>
          <w:sz w:val="22"/>
        </w:rPr>
      </w:pPr>
      <w:r w:rsidRPr="00E03019">
        <w:rPr>
          <w:rFonts w:asciiTheme="minorHAnsi" w:hAnsiTheme="minorHAnsi" w:cstheme="minorHAnsi"/>
          <w:sz w:val="22"/>
        </w:rPr>
        <w:t>Elkhorn Slough NERR allocated a limited and defined amount of staff time for this issue and Coastal Training helped to plan events and  communication accordingly</w:t>
      </w:r>
    </w:p>
    <w:p w:rsidR="00286369" w:rsidRPr="00E03019" w:rsidRDefault="00286369" w:rsidP="00286369">
      <w:pPr>
        <w:pStyle w:val="ListParagraph"/>
        <w:numPr>
          <w:ilvl w:val="2"/>
          <w:numId w:val="2"/>
        </w:numPr>
        <w:rPr>
          <w:rFonts w:asciiTheme="minorHAnsi" w:hAnsiTheme="minorHAnsi" w:cstheme="minorHAnsi"/>
          <w:sz w:val="22"/>
        </w:rPr>
      </w:pPr>
      <w:r w:rsidRPr="00E03019">
        <w:rPr>
          <w:rFonts w:asciiTheme="minorHAnsi" w:hAnsiTheme="minorHAnsi" w:cstheme="minorHAnsi"/>
          <w:sz w:val="22"/>
        </w:rPr>
        <w:t>Planned meetings</w:t>
      </w:r>
      <w:r w:rsidR="0046136F" w:rsidRPr="00E03019">
        <w:rPr>
          <w:rFonts w:asciiTheme="minorHAnsi" w:hAnsiTheme="minorHAnsi" w:cstheme="minorHAnsi"/>
          <w:sz w:val="22"/>
        </w:rPr>
        <w:t xml:space="preserve"> were the central communication methodology</w:t>
      </w:r>
    </w:p>
    <w:p w:rsidR="00286369" w:rsidRPr="00E03019" w:rsidRDefault="00286369" w:rsidP="00286369">
      <w:pPr>
        <w:pStyle w:val="ListParagraph"/>
        <w:numPr>
          <w:ilvl w:val="3"/>
          <w:numId w:val="2"/>
        </w:numPr>
        <w:rPr>
          <w:rFonts w:asciiTheme="minorHAnsi" w:hAnsiTheme="minorHAnsi" w:cstheme="minorHAnsi"/>
          <w:sz w:val="22"/>
        </w:rPr>
      </w:pPr>
      <w:r w:rsidRPr="00E03019">
        <w:rPr>
          <w:rFonts w:asciiTheme="minorHAnsi" w:hAnsiTheme="minorHAnsi" w:cstheme="minorHAnsi"/>
          <w:sz w:val="22"/>
        </w:rPr>
        <w:t>In-person meetings at the Central Coast Water Quality Control Board (they had no travel budget)</w:t>
      </w:r>
    </w:p>
    <w:p w:rsidR="00286369" w:rsidRPr="00E03019" w:rsidRDefault="00286369" w:rsidP="00286369">
      <w:pPr>
        <w:pStyle w:val="ListParagraph"/>
        <w:numPr>
          <w:ilvl w:val="3"/>
          <w:numId w:val="2"/>
        </w:numPr>
        <w:rPr>
          <w:rFonts w:asciiTheme="minorHAnsi" w:hAnsiTheme="minorHAnsi" w:cstheme="minorHAnsi"/>
          <w:sz w:val="22"/>
        </w:rPr>
      </w:pPr>
      <w:r w:rsidRPr="00E03019">
        <w:rPr>
          <w:rFonts w:asciiTheme="minorHAnsi" w:hAnsiTheme="minorHAnsi" w:cstheme="minorHAnsi"/>
          <w:sz w:val="22"/>
        </w:rPr>
        <w:t>Email requests from Board to NERR</w:t>
      </w:r>
    </w:p>
    <w:p w:rsidR="00286369" w:rsidRPr="00E03019" w:rsidRDefault="00286369" w:rsidP="00286369">
      <w:pPr>
        <w:pStyle w:val="ListParagraph"/>
        <w:numPr>
          <w:ilvl w:val="2"/>
          <w:numId w:val="2"/>
        </w:numPr>
        <w:rPr>
          <w:rFonts w:asciiTheme="minorHAnsi" w:hAnsiTheme="minorHAnsi" w:cstheme="minorHAnsi"/>
          <w:sz w:val="22"/>
        </w:rPr>
      </w:pPr>
      <w:r w:rsidRPr="00E03019">
        <w:rPr>
          <w:rFonts w:asciiTheme="minorHAnsi" w:hAnsiTheme="minorHAnsi" w:cstheme="minorHAnsi"/>
          <w:sz w:val="22"/>
        </w:rPr>
        <w:t>Networking with experts</w:t>
      </w:r>
    </w:p>
    <w:p w:rsidR="00286369" w:rsidRPr="00E03019" w:rsidRDefault="00286369" w:rsidP="00286369">
      <w:pPr>
        <w:pStyle w:val="ListParagraph"/>
        <w:numPr>
          <w:ilvl w:val="3"/>
          <w:numId w:val="2"/>
        </w:numPr>
        <w:rPr>
          <w:rFonts w:asciiTheme="minorHAnsi" w:hAnsiTheme="minorHAnsi" w:cstheme="minorHAnsi"/>
          <w:sz w:val="22"/>
        </w:rPr>
      </w:pPr>
      <w:r w:rsidRPr="00E03019">
        <w:rPr>
          <w:rFonts w:asciiTheme="minorHAnsi" w:hAnsiTheme="minorHAnsi" w:cstheme="minorHAnsi"/>
          <w:sz w:val="22"/>
        </w:rPr>
        <w:t>Peer-review of draft ruling by NERR staff and associates</w:t>
      </w:r>
    </w:p>
    <w:p w:rsidR="00286369" w:rsidRPr="00E03019" w:rsidRDefault="00286369" w:rsidP="00286369">
      <w:pPr>
        <w:pStyle w:val="ListParagraph"/>
        <w:numPr>
          <w:ilvl w:val="1"/>
          <w:numId w:val="2"/>
        </w:numPr>
        <w:rPr>
          <w:rFonts w:asciiTheme="minorHAnsi" w:hAnsiTheme="minorHAnsi" w:cstheme="minorHAnsi"/>
          <w:sz w:val="22"/>
        </w:rPr>
      </w:pPr>
      <w:r w:rsidRPr="00E03019">
        <w:rPr>
          <w:rFonts w:asciiTheme="minorHAnsi" w:hAnsiTheme="minorHAnsi" w:cstheme="minorHAnsi"/>
          <w:sz w:val="22"/>
        </w:rPr>
        <w:t>How were data translated?</w:t>
      </w:r>
    </w:p>
    <w:p w:rsidR="00286369" w:rsidRPr="00E03019" w:rsidRDefault="0046136F" w:rsidP="00286369">
      <w:pPr>
        <w:pStyle w:val="ListParagraph"/>
        <w:numPr>
          <w:ilvl w:val="2"/>
          <w:numId w:val="2"/>
        </w:numPr>
        <w:rPr>
          <w:rFonts w:asciiTheme="minorHAnsi" w:hAnsiTheme="minorHAnsi" w:cstheme="minorHAnsi"/>
          <w:sz w:val="22"/>
        </w:rPr>
      </w:pPr>
      <w:r w:rsidRPr="00E03019">
        <w:rPr>
          <w:rFonts w:asciiTheme="minorHAnsi" w:hAnsiTheme="minorHAnsi" w:cstheme="minorHAnsi"/>
          <w:sz w:val="22"/>
        </w:rPr>
        <w:t>NERR water quality science staff created graphs of water quality data</w:t>
      </w:r>
    </w:p>
    <w:p w:rsidR="0046136F" w:rsidRPr="00E03019" w:rsidRDefault="0046136F" w:rsidP="00286369">
      <w:pPr>
        <w:pStyle w:val="ListParagraph"/>
        <w:numPr>
          <w:ilvl w:val="2"/>
          <w:numId w:val="2"/>
        </w:numPr>
        <w:rPr>
          <w:rFonts w:asciiTheme="minorHAnsi" w:hAnsiTheme="minorHAnsi" w:cstheme="minorHAnsi"/>
          <w:sz w:val="22"/>
        </w:rPr>
      </w:pPr>
      <w:r w:rsidRPr="00E03019">
        <w:rPr>
          <w:rFonts w:asciiTheme="minorHAnsi" w:hAnsiTheme="minorHAnsi" w:cstheme="minorHAnsi"/>
          <w:sz w:val="22"/>
        </w:rPr>
        <w:t>NERR water quality science staff translated data and graphs during personal meetings with Board</w:t>
      </w:r>
    </w:p>
    <w:p w:rsidR="0046136F" w:rsidRPr="00E03019" w:rsidRDefault="0046136F" w:rsidP="00286369">
      <w:pPr>
        <w:pStyle w:val="ListParagraph"/>
        <w:numPr>
          <w:ilvl w:val="2"/>
          <w:numId w:val="2"/>
        </w:numPr>
        <w:rPr>
          <w:rFonts w:asciiTheme="minorHAnsi" w:hAnsiTheme="minorHAnsi" w:cstheme="minorHAnsi"/>
          <w:sz w:val="22"/>
        </w:rPr>
      </w:pPr>
      <w:r w:rsidRPr="00E03019">
        <w:rPr>
          <w:rFonts w:asciiTheme="minorHAnsi" w:hAnsiTheme="minorHAnsi" w:cstheme="minorHAnsi"/>
          <w:sz w:val="22"/>
        </w:rPr>
        <w:t>NERR water quality staff published findings in peer-reviewed journals</w:t>
      </w:r>
    </w:p>
    <w:p w:rsidR="00286369" w:rsidRPr="00E03019" w:rsidRDefault="00286369" w:rsidP="00286369">
      <w:pPr>
        <w:pStyle w:val="ListParagraph"/>
        <w:numPr>
          <w:ilvl w:val="0"/>
          <w:numId w:val="2"/>
        </w:numPr>
        <w:rPr>
          <w:rFonts w:asciiTheme="minorHAnsi" w:hAnsiTheme="minorHAnsi" w:cstheme="minorHAnsi"/>
          <w:sz w:val="22"/>
        </w:rPr>
      </w:pPr>
      <w:r w:rsidRPr="00E03019">
        <w:rPr>
          <w:rFonts w:asciiTheme="minorHAnsi" w:hAnsiTheme="minorHAnsi" w:cstheme="minorHAnsi"/>
          <w:sz w:val="22"/>
        </w:rPr>
        <w:t>What could have been improved?</w:t>
      </w:r>
    </w:p>
    <w:p w:rsidR="0046136F" w:rsidRPr="00E03019" w:rsidRDefault="0046136F" w:rsidP="0046136F">
      <w:pPr>
        <w:pStyle w:val="ListParagraph"/>
        <w:numPr>
          <w:ilvl w:val="2"/>
          <w:numId w:val="2"/>
        </w:numPr>
        <w:rPr>
          <w:rFonts w:asciiTheme="minorHAnsi" w:hAnsiTheme="minorHAnsi" w:cstheme="minorHAnsi"/>
          <w:sz w:val="22"/>
        </w:rPr>
      </w:pPr>
      <w:r w:rsidRPr="00E03019">
        <w:rPr>
          <w:rFonts w:asciiTheme="minorHAnsi" w:hAnsiTheme="minorHAnsi" w:cstheme="minorHAnsi"/>
          <w:sz w:val="22"/>
        </w:rPr>
        <w:t>Including those who feel burden of regulation (farmers, municipalities) might reach more decision makers and help strengthen partnerships with the NERR</w:t>
      </w:r>
    </w:p>
    <w:p w:rsidR="00286369" w:rsidRPr="00E03019" w:rsidRDefault="00286369" w:rsidP="00286369">
      <w:pPr>
        <w:pStyle w:val="ListParagraph"/>
        <w:numPr>
          <w:ilvl w:val="0"/>
          <w:numId w:val="2"/>
        </w:numPr>
        <w:rPr>
          <w:rFonts w:asciiTheme="minorHAnsi" w:hAnsiTheme="minorHAnsi" w:cstheme="minorHAnsi"/>
          <w:sz w:val="22"/>
        </w:rPr>
      </w:pPr>
      <w:r w:rsidRPr="00E03019">
        <w:rPr>
          <w:rFonts w:asciiTheme="minorHAnsi" w:hAnsiTheme="minorHAnsi" w:cstheme="minorHAnsi"/>
          <w:sz w:val="22"/>
        </w:rPr>
        <w:t>What went well?</w:t>
      </w:r>
    </w:p>
    <w:p w:rsidR="0046136F" w:rsidRPr="00E03019" w:rsidRDefault="0046136F" w:rsidP="0046136F">
      <w:pPr>
        <w:pStyle w:val="ListParagraph"/>
        <w:numPr>
          <w:ilvl w:val="2"/>
          <w:numId w:val="2"/>
        </w:numPr>
        <w:rPr>
          <w:rFonts w:asciiTheme="minorHAnsi" w:hAnsiTheme="minorHAnsi" w:cstheme="minorHAnsi"/>
          <w:sz w:val="22"/>
        </w:rPr>
      </w:pPr>
      <w:r w:rsidRPr="00E03019">
        <w:rPr>
          <w:rFonts w:asciiTheme="minorHAnsi" w:hAnsiTheme="minorHAnsi" w:cstheme="minorHAnsi"/>
          <w:sz w:val="22"/>
        </w:rPr>
        <w:t>Increased recognition of the value of the NERR data</w:t>
      </w:r>
    </w:p>
    <w:p w:rsidR="0046136F" w:rsidRPr="00E03019" w:rsidRDefault="0046136F" w:rsidP="0046136F">
      <w:pPr>
        <w:pStyle w:val="ListParagraph"/>
        <w:numPr>
          <w:ilvl w:val="2"/>
          <w:numId w:val="2"/>
        </w:numPr>
        <w:rPr>
          <w:rFonts w:asciiTheme="minorHAnsi" w:hAnsiTheme="minorHAnsi" w:cstheme="minorHAnsi"/>
          <w:sz w:val="22"/>
        </w:rPr>
      </w:pPr>
      <w:r w:rsidRPr="00E03019">
        <w:rPr>
          <w:rFonts w:asciiTheme="minorHAnsi" w:hAnsiTheme="minorHAnsi" w:cstheme="minorHAnsi"/>
          <w:sz w:val="22"/>
        </w:rPr>
        <w:t>Improved regulations that recognize the connectivity of adjoining waters to the Elkhorn Slough</w:t>
      </w:r>
    </w:p>
    <w:p w:rsidR="0046136F" w:rsidRPr="00E03019" w:rsidRDefault="0046136F" w:rsidP="0046136F">
      <w:pPr>
        <w:pStyle w:val="ListParagraph"/>
        <w:numPr>
          <w:ilvl w:val="2"/>
          <w:numId w:val="2"/>
        </w:numPr>
        <w:rPr>
          <w:rFonts w:asciiTheme="minorHAnsi" w:hAnsiTheme="minorHAnsi" w:cstheme="minorHAnsi"/>
          <w:sz w:val="22"/>
        </w:rPr>
      </w:pPr>
      <w:r w:rsidRPr="00E03019">
        <w:rPr>
          <w:rFonts w:asciiTheme="minorHAnsi" w:hAnsiTheme="minorHAnsi" w:cstheme="minorHAnsi"/>
          <w:sz w:val="22"/>
        </w:rPr>
        <w:t>Widespread recognition of 600-fold increase in the size of the Elkhorn Slough watershed</w:t>
      </w:r>
    </w:p>
    <w:p w:rsidR="00E03019" w:rsidRDefault="00E03019">
      <w:pPr>
        <w:rPr>
          <w:rFonts w:asciiTheme="minorHAnsi" w:hAnsiTheme="minorHAnsi" w:cstheme="minorHAnsi"/>
          <w:sz w:val="22"/>
        </w:rPr>
      </w:pPr>
      <w:r>
        <w:rPr>
          <w:rFonts w:asciiTheme="minorHAnsi" w:hAnsiTheme="minorHAnsi" w:cstheme="minorHAnsi"/>
          <w:sz w:val="22"/>
        </w:rPr>
        <w:br w:type="page"/>
      </w:r>
    </w:p>
    <w:p w:rsidR="0046136F" w:rsidRPr="00E03019" w:rsidRDefault="0046136F" w:rsidP="0046136F">
      <w:pPr>
        <w:rPr>
          <w:rFonts w:asciiTheme="minorHAnsi" w:hAnsiTheme="minorHAnsi" w:cstheme="minorHAnsi"/>
          <w:sz w:val="22"/>
        </w:rPr>
      </w:pPr>
      <w:r w:rsidRPr="00E03019">
        <w:rPr>
          <w:rFonts w:asciiTheme="minorHAnsi" w:hAnsiTheme="minorHAnsi" w:cstheme="minorHAnsi"/>
          <w:sz w:val="22"/>
        </w:rPr>
        <w:lastRenderedPageBreak/>
        <w:t>Webinar 2:  Mission-Aransas - How this NERR is taking water quality monitoring to their community- with a water quality report card</w:t>
      </w:r>
    </w:p>
    <w:p w:rsidR="00E03019" w:rsidRDefault="00E03019" w:rsidP="0046136F">
      <w:pPr>
        <w:rPr>
          <w:rFonts w:asciiTheme="minorHAnsi" w:hAnsiTheme="minorHAnsi" w:cstheme="minorHAnsi"/>
          <w:sz w:val="22"/>
        </w:rPr>
      </w:pPr>
    </w:p>
    <w:p w:rsidR="00471DD1" w:rsidRDefault="00471DD1" w:rsidP="0046136F">
      <w:pPr>
        <w:rPr>
          <w:rFonts w:asciiTheme="minorHAnsi" w:hAnsiTheme="minorHAnsi" w:cstheme="minorHAnsi"/>
          <w:sz w:val="22"/>
        </w:rPr>
      </w:pPr>
      <w:r>
        <w:rPr>
          <w:rFonts w:asciiTheme="minorHAnsi" w:hAnsiTheme="minorHAnsi" w:cstheme="minorHAnsi"/>
          <w:sz w:val="22"/>
        </w:rPr>
        <w:t xml:space="preserve">Link to WebEx recording:  </w:t>
      </w:r>
    </w:p>
    <w:p w:rsidR="00471DD1" w:rsidRDefault="00471DD1" w:rsidP="0046136F">
      <w:pPr>
        <w:rPr>
          <w:rFonts w:asciiTheme="minorHAnsi" w:hAnsiTheme="minorHAnsi" w:cstheme="minorHAnsi"/>
          <w:sz w:val="20"/>
          <w:szCs w:val="20"/>
        </w:rPr>
      </w:pPr>
      <w:hyperlink r:id="rId8" w:tgtFrame="_blank" w:history="1">
        <w:r w:rsidRPr="00471DD1">
          <w:rPr>
            <w:rStyle w:val="Hyperlink"/>
            <w:rFonts w:asciiTheme="minorHAnsi" w:hAnsiTheme="minorHAnsi" w:cstheme="minorHAnsi"/>
            <w:sz w:val="20"/>
            <w:szCs w:val="20"/>
          </w:rPr>
          <w:t>https://mmancusa.webex.com/mmancusa/ldr.php?AT=pb&amp;SP=MC&amp;rID=53962712&amp;rKey=fea89da796ec999c</w:t>
        </w:r>
      </w:hyperlink>
    </w:p>
    <w:p w:rsidR="00471DD1" w:rsidRPr="00471DD1" w:rsidRDefault="00471DD1" w:rsidP="0046136F">
      <w:pPr>
        <w:rPr>
          <w:rFonts w:asciiTheme="minorHAnsi" w:hAnsiTheme="minorHAnsi" w:cstheme="minorHAnsi"/>
          <w:sz w:val="20"/>
          <w:szCs w:val="20"/>
        </w:rPr>
      </w:pPr>
    </w:p>
    <w:p w:rsidR="008C426F" w:rsidRPr="00E03019" w:rsidRDefault="008C426F" w:rsidP="008C426F">
      <w:pPr>
        <w:pStyle w:val="ListParagraph"/>
        <w:numPr>
          <w:ilvl w:val="0"/>
          <w:numId w:val="3"/>
        </w:numPr>
        <w:rPr>
          <w:rFonts w:asciiTheme="minorHAnsi" w:hAnsiTheme="minorHAnsi" w:cstheme="minorHAnsi"/>
          <w:sz w:val="22"/>
        </w:rPr>
      </w:pPr>
      <w:r w:rsidRPr="00E03019">
        <w:rPr>
          <w:rFonts w:asciiTheme="minorHAnsi" w:hAnsiTheme="minorHAnsi" w:cstheme="minorHAnsi"/>
          <w:sz w:val="22"/>
        </w:rPr>
        <w:t xml:space="preserve">Explicit outcome(s)  </w:t>
      </w:r>
    </w:p>
    <w:p w:rsidR="000B304C" w:rsidRPr="00E03019" w:rsidRDefault="00735387" w:rsidP="000B304C">
      <w:pPr>
        <w:pStyle w:val="ListParagraph"/>
        <w:numPr>
          <w:ilvl w:val="2"/>
          <w:numId w:val="3"/>
        </w:numPr>
        <w:rPr>
          <w:rFonts w:asciiTheme="minorHAnsi" w:hAnsiTheme="minorHAnsi" w:cstheme="minorHAnsi"/>
          <w:sz w:val="22"/>
        </w:rPr>
      </w:pPr>
      <w:r w:rsidRPr="00E03019">
        <w:rPr>
          <w:rFonts w:asciiTheme="minorHAnsi" w:hAnsiTheme="minorHAnsi" w:cstheme="minorHAnsi"/>
          <w:sz w:val="22"/>
        </w:rPr>
        <w:t>Spurred feasibility study to increase water circulation</w:t>
      </w:r>
    </w:p>
    <w:p w:rsidR="00735387" w:rsidRPr="00E03019" w:rsidRDefault="00735387" w:rsidP="000B304C">
      <w:pPr>
        <w:pStyle w:val="ListParagraph"/>
        <w:numPr>
          <w:ilvl w:val="2"/>
          <w:numId w:val="3"/>
        </w:numPr>
        <w:rPr>
          <w:rFonts w:asciiTheme="minorHAnsi" w:hAnsiTheme="minorHAnsi" w:cstheme="minorHAnsi"/>
          <w:sz w:val="22"/>
        </w:rPr>
      </w:pPr>
      <w:r w:rsidRPr="00E03019">
        <w:rPr>
          <w:rFonts w:asciiTheme="minorHAnsi" w:hAnsiTheme="minorHAnsi" w:cstheme="minorHAnsi"/>
          <w:sz w:val="22"/>
        </w:rPr>
        <w:t>Construction of stormwater retention ponds in watershed</w:t>
      </w:r>
    </w:p>
    <w:p w:rsidR="00735387" w:rsidRPr="00E03019" w:rsidRDefault="00735387" w:rsidP="000B304C">
      <w:pPr>
        <w:pStyle w:val="ListParagraph"/>
        <w:numPr>
          <w:ilvl w:val="2"/>
          <w:numId w:val="3"/>
        </w:numPr>
        <w:rPr>
          <w:rFonts w:asciiTheme="minorHAnsi" w:hAnsiTheme="minorHAnsi" w:cstheme="minorHAnsi"/>
          <w:sz w:val="22"/>
        </w:rPr>
      </w:pPr>
      <w:r w:rsidRPr="00E03019">
        <w:rPr>
          <w:rFonts w:asciiTheme="minorHAnsi" w:hAnsiTheme="minorHAnsi" w:cstheme="minorHAnsi"/>
          <w:sz w:val="22"/>
        </w:rPr>
        <w:t>Upgrade of wastewater treatment plan</w:t>
      </w:r>
    </w:p>
    <w:p w:rsidR="00735387" w:rsidRPr="00E03019" w:rsidRDefault="00735387" w:rsidP="000B304C">
      <w:pPr>
        <w:pStyle w:val="ListParagraph"/>
        <w:numPr>
          <w:ilvl w:val="2"/>
          <w:numId w:val="3"/>
        </w:numPr>
        <w:rPr>
          <w:rFonts w:asciiTheme="minorHAnsi" w:hAnsiTheme="minorHAnsi" w:cstheme="minorHAnsi"/>
          <w:sz w:val="22"/>
        </w:rPr>
      </w:pPr>
      <w:r w:rsidRPr="00E03019">
        <w:rPr>
          <w:rFonts w:asciiTheme="minorHAnsi" w:hAnsiTheme="minorHAnsi" w:cstheme="minorHAnsi"/>
          <w:sz w:val="22"/>
        </w:rPr>
        <w:t>Informed citizenry and elected officials</w:t>
      </w:r>
    </w:p>
    <w:p w:rsidR="00735387" w:rsidRPr="00E03019" w:rsidRDefault="00735387" w:rsidP="000B304C">
      <w:pPr>
        <w:pStyle w:val="ListParagraph"/>
        <w:numPr>
          <w:ilvl w:val="2"/>
          <w:numId w:val="3"/>
        </w:numPr>
        <w:rPr>
          <w:rFonts w:asciiTheme="minorHAnsi" w:hAnsiTheme="minorHAnsi" w:cstheme="minorHAnsi"/>
          <w:sz w:val="22"/>
        </w:rPr>
      </w:pPr>
      <w:r w:rsidRPr="00E03019">
        <w:rPr>
          <w:rFonts w:asciiTheme="minorHAnsi" w:hAnsiTheme="minorHAnsi" w:cstheme="minorHAnsi"/>
          <w:sz w:val="22"/>
        </w:rPr>
        <w:t>Forming bonds and collaborations with communities</w:t>
      </w:r>
    </w:p>
    <w:p w:rsidR="00735387" w:rsidRPr="00E03019" w:rsidRDefault="00735387" w:rsidP="00735387">
      <w:pPr>
        <w:pStyle w:val="ListParagraph"/>
        <w:numPr>
          <w:ilvl w:val="3"/>
          <w:numId w:val="3"/>
        </w:numPr>
        <w:rPr>
          <w:rFonts w:asciiTheme="minorHAnsi" w:hAnsiTheme="minorHAnsi" w:cstheme="minorHAnsi"/>
          <w:sz w:val="22"/>
        </w:rPr>
      </w:pPr>
      <w:r w:rsidRPr="00E03019">
        <w:rPr>
          <w:rFonts w:asciiTheme="minorHAnsi" w:hAnsiTheme="minorHAnsi" w:cstheme="minorHAnsi"/>
          <w:sz w:val="22"/>
        </w:rPr>
        <w:t>New visitor center resulted from these bonds</w:t>
      </w:r>
    </w:p>
    <w:p w:rsidR="008C426F" w:rsidRPr="00E03019" w:rsidRDefault="008C426F" w:rsidP="008C426F">
      <w:pPr>
        <w:pStyle w:val="ListParagraph"/>
        <w:numPr>
          <w:ilvl w:val="0"/>
          <w:numId w:val="3"/>
        </w:numPr>
        <w:rPr>
          <w:rFonts w:asciiTheme="minorHAnsi" w:hAnsiTheme="minorHAnsi" w:cstheme="minorHAnsi"/>
          <w:sz w:val="22"/>
        </w:rPr>
      </w:pPr>
      <w:r w:rsidRPr="00E03019">
        <w:rPr>
          <w:rFonts w:asciiTheme="minorHAnsi" w:hAnsiTheme="minorHAnsi" w:cstheme="minorHAnsi"/>
          <w:sz w:val="22"/>
        </w:rPr>
        <w:t>How outcome(s) was measured</w:t>
      </w:r>
    </w:p>
    <w:p w:rsidR="000B304C" w:rsidRPr="00E03019" w:rsidRDefault="000B304C" w:rsidP="000B304C">
      <w:pPr>
        <w:pStyle w:val="ListParagraph"/>
        <w:numPr>
          <w:ilvl w:val="2"/>
          <w:numId w:val="3"/>
        </w:numPr>
        <w:rPr>
          <w:rFonts w:asciiTheme="minorHAnsi" w:hAnsiTheme="minorHAnsi" w:cstheme="minorHAnsi"/>
          <w:sz w:val="22"/>
        </w:rPr>
      </w:pPr>
      <w:r w:rsidRPr="00E03019">
        <w:rPr>
          <w:rFonts w:asciiTheme="minorHAnsi" w:hAnsiTheme="minorHAnsi" w:cstheme="minorHAnsi"/>
          <w:sz w:val="22"/>
        </w:rPr>
        <w:t>The water quality station was setup and conducted using the same methods as the Mission-Aransas NERR’s System Wide Monitoring Program</w:t>
      </w:r>
      <w:r w:rsidR="00BB1B25" w:rsidRPr="00E03019">
        <w:rPr>
          <w:rFonts w:asciiTheme="minorHAnsi" w:hAnsiTheme="minorHAnsi" w:cstheme="minorHAnsi"/>
          <w:sz w:val="22"/>
        </w:rPr>
        <w:t xml:space="preserve"> (SWMP) for comparison purposes</w:t>
      </w:r>
    </w:p>
    <w:p w:rsidR="00BB1B25" w:rsidRPr="00E03019" w:rsidRDefault="00BB1B25" w:rsidP="000B304C">
      <w:pPr>
        <w:pStyle w:val="ListParagraph"/>
        <w:numPr>
          <w:ilvl w:val="2"/>
          <w:numId w:val="3"/>
        </w:numPr>
        <w:rPr>
          <w:rFonts w:asciiTheme="minorHAnsi" w:hAnsiTheme="minorHAnsi" w:cstheme="minorHAnsi"/>
          <w:sz w:val="22"/>
        </w:rPr>
      </w:pPr>
      <w:r w:rsidRPr="00E03019">
        <w:rPr>
          <w:rFonts w:asciiTheme="minorHAnsi" w:hAnsiTheme="minorHAnsi" w:cstheme="minorHAnsi"/>
          <w:sz w:val="22"/>
        </w:rPr>
        <w:t>12 newspaper articles in one year on this project</w:t>
      </w:r>
    </w:p>
    <w:p w:rsidR="00BB1B25" w:rsidRPr="00E03019" w:rsidRDefault="00BB1B25" w:rsidP="000B304C">
      <w:pPr>
        <w:pStyle w:val="ListParagraph"/>
        <w:numPr>
          <w:ilvl w:val="2"/>
          <w:numId w:val="3"/>
        </w:numPr>
        <w:rPr>
          <w:rFonts w:asciiTheme="minorHAnsi" w:hAnsiTheme="minorHAnsi" w:cstheme="minorHAnsi"/>
          <w:sz w:val="22"/>
        </w:rPr>
      </w:pPr>
      <w:r w:rsidRPr="00E03019">
        <w:rPr>
          <w:rFonts w:asciiTheme="minorHAnsi" w:hAnsiTheme="minorHAnsi" w:cstheme="minorHAnsi"/>
          <w:sz w:val="22"/>
        </w:rPr>
        <w:t>Increased demand for information from citizens</w:t>
      </w:r>
    </w:p>
    <w:p w:rsidR="008C426F" w:rsidRPr="00E03019" w:rsidRDefault="008C426F" w:rsidP="008C426F">
      <w:pPr>
        <w:pStyle w:val="ListParagraph"/>
        <w:numPr>
          <w:ilvl w:val="0"/>
          <w:numId w:val="3"/>
        </w:numPr>
        <w:rPr>
          <w:rFonts w:asciiTheme="minorHAnsi" w:hAnsiTheme="minorHAnsi" w:cstheme="minorHAnsi"/>
          <w:sz w:val="22"/>
        </w:rPr>
      </w:pPr>
      <w:r w:rsidRPr="00E03019">
        <w:rPr>
          <w:rFonts w:asciiTheme="minorHAnsi" w:hAnsiTheme="minorHAnsi" w:cstheme="minorHAnsi"/>
          <w:sz w:val="22"/>
        </w:rPr>
        <w:t>Methodology</w:t>
      </w:r>
    </w:p>
    <w:p w:rsidR="008C426F" w:rsidRPr="00E03019" w:rsidRDefault="008C426F" w:rsidP="008C426F">
      <w:pPr>
        <w:pStyle w:val="ListParagraph"/>
        <w:numPr>
          <w:ilvl w:val="1"/>
          <w:numId w:val="3"/>
        </w:numPr>
        <w:rPr>
          <w:rFonts w:asciiTheme="minorHAnsi" w:hAnsiTheme="minorHAnsi" w:cstheme="minorHAnsi"/>
          <w:sz w:val="22"/>
        </w:rPr>
      </w:pPr>
      <w:r w:rsidRPr="00E03019">
        <w:rPr>
          <w:rFonts w:asciiTheme="minorHAnsi" w:hAnsiTheme="minorHAnsi" w:cstheme="minorHAnsi"/>
          <w:sz w:val="22"/>
        </w:rPr>
        <w:t>How was collaboration managed?</w:t>
      </w:r>
    </w:p>
    <w:p w:rsidR="000B304C" w:rsidRPr="00E03019" w:rsidRDefault="000B304C" w:rsidP="000B304C">
      <w:pPr>
        <w:pStyle w:val="ListParagraph"/>
        <w:numPr>
          <w:ilvl w:val="2"/>
          <w:numId w:val="3"/>
        </w:numPr>
        <w:rPr>
          <w:rFonts w:asciiTheme="minorHAnsi" w:hAnsiTheme="minorHAnsi" w:cstheme="minorHAnsi"/>
          <w:sz w:val="22"/>
        </w:rPr>
      </w:pPr>
      <w:r w:rsidRPr="00E03019">
        <w:rPr>
          <w:rFonts w:asciiTheme="minorHAnsi" w:hAnsiTheme="minorHAnsi" w:cstheme="minorHAnsi"/>
          <w:sz w:val="22"/>
        </w:rPr>
        <w:t>The collaboration is managed through the City of Rockport Water Quality Committee and the Reserve staff (Manager, CTP Coordinator, Stewardship Coordinator and Research staff)</w:t>
      </w:r>
    </w:p>
    <w:p w:rsidR="008C426F" w:rsidRPr="00E03019" w:rsidRDefault="008C426F" w:rsidP="008C426F">
      <w:pPr>
        <w:pStyle w:val="ListParagraph"/>
        <w:numPr>
          <w:ilvl w:val="1"/>
          <w:numId w:val="3"/>
        </w:numPr>
        <w:rPr>
          <w:rFonts w:asciiTheme="minorHAnsi" w:hAnsiTheme="minorHAnsi" w:cstheme="minorHAnsi"/>
          <w:sz w:val="22"/>
        </w:rPr>
      </w:pPr>
      <w:r w:rsidRPr="00E03019">
        <w:rPr>
          <w:rFonts w:asciiTheme="minorHAnsi" w:hAnsiTheme="minorHAnsi" w:cstheme="minorHAnsi"/>
          <w:sz w:val="22"/>
        </w:rPr>
        <w:t>How was communication managed?</w:t>
      </w:r>
    </w:p>
    <w:p w:rsidR="000B304C" w:rsidRPr="00E03019" w:rsidRDefault="000B304C" w:rsidP="000B304C">
      <w:pPr>
        <w:pStyle w:val="ListParagraph"/>
        <w:numPr>
          <w:ilvl w:val="2"/>
          <w:numId w:val="3"/>
        </w:numPr>
        <w:rPr>
          <w:rFonts w:asciiTheme="minorHAnsi" w:hAnsiTheme="minorHAnsi" w:cstheme="minorHAnsi"/>
          <w:sz w:val="22"/>
        </w:rPr>
      </w:pPr>
      <w:r w:rsidRPr="00E03019">
        <w:rPr>
          <w:rFonts w:asciiTheme="minorHAnsi" w:hAnsiTheme="minorHAnsi" w:cstheme="minorHAnsi"/>
          <w:sz w:val="22"/>
        </w:rPr>
        <w:t>Communication has been a major part of this project. Little Bay is the focal point of the community and as such it receives a lot of attention by the concerned citizens. This project requires more communication than other projects and communication that is targeted for the lay public.  A report card approach was developed to help communicate the data to the public. This report card is presented on a quarterly basis. An annual “state of the bay” meeting will also be held to communicate to the public.</w:t>
      </w:r>
    </w:p>
    <w:p w:rsidR="008C426F" w:rsidRPr="00E03019" w:rsidRDefault="008C426F" w:rsidP="008C426F">
      <w:pPr>
        <w:pStyle w:val="ListParagraph"/>
        <w:numPr>
          <w:ilvl w:val="1"/>
          <w:numId w:val="3"/>
        </w:numPr>
        <w:rPr>
          <w:rFonts w:asciiTheme="minorHAnsi" w:hAnsiTheme="minorHAnsi" w:cstheme="minorHAnsi"/>
          <w:sz w:val="22"/>
        </w:rPr>
      </w:pPr>
      <w:r w:rsidRPr="00E03019">
        <w:rPr>
          <w:rFonts w:asciiTheme="minorHAnsi" w:hAnsiTheme="minorHAnsi" w:cstheme="minorHAnsi"/>
          <w:sz w:val="22"/>
        </w:rPr>
        <w:t>How were data translated?</w:t>
      </w:r>
    </w:p>
    <w:p w:rsidR="000B304C" w:rsidRPr="00E03019" w:rsidRDefault="000B304C" w:rsidP="000B304C">
      <w:pPr>
        <w:pStyle w:val="ListParagraph"/>
        <w:numPr>
          <w:ilvl w:val="2"/>
          <w:numId w:val="3"/>
        </w:numPr>
        <w:rPr>
          <w:rFonts w:asciiTheme="minorHAnsi" w:hAnsiTheme="minorHAnsi" w:cstheme="minorHAnsi"/>
          <w:sz w:val="22"/>
        </w:rPr>
      </w:pPr>
      <w:r w:rsidRPr="00E03019">
        <w:rPr>
          <w:rFonts w:asciiTheme="minorHAnsi" w:hAnsiTheme="minorHAnsi" w:cstheme="minorHAnsi"/>
          <w:sz w:val="22"/>
        </w:rPr>
        <w:t>The Little Bay Report Card includes measurements of both water quality and is based on the following parameters: temperature, salinity, dissolved oxygen, turbidity, chlorophyll, and nutrients. Water quality is compared to SWMP measurements taken in Aransas Bay. This comparison with Aransas Bay will be used to provide a “grade” for each parameter and will be factored into the overall score. Aransas Bay is generally regarded as a “healthy” bay with good water quality and healthy habitats.</w:t>
      </w:r>
    </w:p>
    <w:p w:rsidR="008C426F" w:rsidRPr="00E03019" w:rsidRDefault="008C426F" w:rsidP="008C426F">
      <w:pPr>
        <w:pStyle w:val="ListParagraph"/>
        <w:numPr>
          <w:ilvl w:val="0"/>
          <w:numId w:val="3"/>
        </w:numPr>
        <w:rPr>
          <w:rFonts w:asciiTheme="minorHAnsi" w:hAnsiTheme="minorHAnsi" w:cstheme="minorHAnsi"/>
          <w:sz w:val="22"/>
        </w:rPr>
      </w:pPr>
      <w:r w:rsidRPr="00E03019">
        <w:rPr>
          <w:rFonts w:asciiTheme="minorHAnsi" w:hAnsiTheme="minorHAnsi" w:cstheme="minorHAnsi"/>
          <w:sz w:val="22"/>
        </w:rPr>
        <w:t>What could have been improved?</w:t>
      </w:r>
    </w:p>
    <w:p w:rsidR="000B304C" w:rsidRPr="00E03019" w:rsidRDefault="000B304C" w:rsidP="000B304C">
      <w:pPr>
        <w:pStyle w:val="ListParagraph"/>
        <w:numPr>
          <w:ilvl w:val="2"/>
          <w:numId w:val="3"/>
        </w:numPr>
        <w:rPr>
          <w:rFonts w:asciiTheme="minorHAnsi" w:hAnsiTheme="minorHAnsi" w:cstheme="minorHAnsi"/>
          <w:sz w:val="22"/>
        </w:rPr>
      </w:pPr>
      <w:r w:rsidRPr="00E03019">
        <w:rPr>
          <w:rFonts w:asciiTheme="minorHAnsi" w:hAnsiTheme="minorHAnsi" w:cstheme="minorHAnsi"/>
          <w:sz w:val="22"/>
        </w:rPr>
        <w:t>Guidance on how to relay that there are no finite water quality ranges for biological measurements such as chlorophyll</w:t>
      </w:r>
    </w:p>
    <w:p w:rsidR="000B304C" w:rsidRPr="00E03019" w:rsidRDefault="000B304C" w:rsidP="000B304C">
      <w:pPr>
        <w:pStyle w:val="ListParagraph"/>
        <w:numPr>
          <w:ilvl w:val="2"/>
          <w:numId w:val="3"/>
        </w:numPr>
        <w:rPr>
          <w:rFonts w:asciiTheme="minorHAnsi" w:hAnsiTheme="minorHAnsi" w:cstheme="minorHAnsi"/>
          <w:sz w:val="22"/>
        </w:rPr>
      </w:pPr>
      <w:r w:rsidRPr="00E03019">
        <w:rPr>
          <w:rFonts w:asciiTheme="minorHAnsi" w:hAnsiTheme="minorHAnsi" w:cstheme="minorHAnsi"/>
          <w:sz w:val="22"/>
        </w:rPr>
        <w:t>If funding were maintained, could have continued online web portal for community to access water quality data</w:t>
      </w:r>
    </w:p>
    <w:p w:rsidR="00BB1B25" w:rsidRPr="00E03019" w:rsidRDefault="00BB1B25" w:rsidP="000B304C">
      <w:pPr>
        <w:pStyle w:val="ListParagraph"/>
        <w:numPr>
          <w:ilvl w:val="2"/>
          <w:numId w:val="3"/>
        </w:numPr>
        <w:rPr>
          <w:rFonts w:asciiTheme="minorHAnsi" w:hAnsiTheme="minorHAnsi" w:cstheme="minorHAnsi"/>
          <w:sz w:val="22"/>
        </w:rPr>
      </w:pPr>
      <w:r w:rsidRPr="00E03019">
        <w:rPr>
          <w:rFonts w:asciiTheme="minorHAnsi" w:hAnsiTheme="minorHAnsi" w:cstheme="minorHAnsi"/>
          <w:sz w:val="22"/>
        </w:rPr>
        <w:t>The demand for more information is more than the Reserve might be able to fulfill</w:t>
      </w:r>
      <w:r w:rsidR="00E03019" w:rsidRPr="00E03019">
        <w:rPr>
          <w:rFonts w:asciiTheme="minorHAnsi" w:hAnsiTheme="minorHAnsi" w:cstheme="minorHAnsi"/>
          <w:sz w:val="22"/>
        </w:rPr>
        <w:t>- ask the community for more financial support.</w:t>
      </w:r>
    </w:p>
    <w:p w:rsidR="008C426F" w:rsidRPr="00E03019" w:rsidRDefault="008C426F" w:rsidP="008C426F">
      <w:pPr>
        <w:pStyle w:val="ListParagraph"/>
        <w:numPr>
          <w:ilvl w:val="0"/>
          <w:numId w:val="3"/>
        </w:numPr>
        <w:rPr>
          <w:rFonts w:asciiTheme="minorHAnsi" w:hAnsiTheme="minorHAnsi" w:cstheme="minorHAnsi"/>
          <w:sz w:val="22"/>
        </w:rPr>
      </w:pPr>
      <w:r w:rsidRPr="00E03019">
        <w:rPr>
          <w:rFonts w:asciiTheme="minorHAnsi" w:hAnsiTheme="minorHAnsi" w:cstheme="minorHAnsi"/>
          <w:sz w:val="22"/>
        </w:rPr>
        <w:t>What went well?</w:t>
      </w:r>
    </w:p>
    <w:p w:rsidR="00BB1B25" w:rsidRPr="00E03019" w:rsidRDefault="000B304C" w:rsidP="000B304C">
      <w:pPr>
        <w:pStyle w:val="ListParagraph"/>
        <w:numPr>
          <w:ilvl w:val="2"/>
          <w:numId w:val="3"/>
        </w:numPr>
        <w:rPr>
          <w:rFonts w:asciiTheme="minorHAnsi" w:hAnsiTheme="minorHAnsi" w:cstheme="minorHAnsi"/>
          <w:sz w:val="22"/>
        </w:rPr>
      </w:pPr>
      <w:r w:rsidRPr="00E03019">
        <w:rPr>
          <w:rFonts w:asciiTheme="minorHAnsi" w:hAnsiTheme="minorHAnsi" w:cstheme="minorHAnsi"/>
          <w:sz w:val="22"/>
        </w:rPr>
        <w:t xml:space="preserve">The report card approach seems to work well and give the community ample information on a consistent </w:t>
      </w:r>
      <w:r w:rsidR="00BB1B25" w:rsidRPr="00E03019">
        <w:rPr>
          <w:rFonts w:asciiTheme="minorHAnsi" w:hAnsiTheme="minorHAnsi" w:cstheme="minorHAnsi"/>
          <w:sz w:val="22"/>
        </w:rPr>
        <w:t>basis that is easily understood</w:t>
      </w:r>
    </w:p>
    <w:p w:rsidR="008C426F" w:rsidRPr="00471DD1" w:rsidRDefault="00BB1B25" w:rsidP="00471DD1">
      <w:pPr>
        <w:pStyle w:val="ListParagraph"/>
        <w:numPr>
          <w:ilvl w:val="2"/>
          <w:numId w:val="3"/>
        </w:numPr>
        <w:rPr>
          <w:rFonts w:asciiTheme="minorHAnsi" w:hAnsiTheme="minorHAnsi" w:cstheme="minorHAnsi"/>
          <w:sz w:val="22"/>
        </w:rPr>
      </w:pPr>
      <w:r w:rsidRPr="00E03019">
        <w:rPr>
          <w:rFonts w:asciiTheme="minorHAnsi" w:hAnsiTheme="minorHAnsi" w:cstheme="minorHAnsi"/>
          <w:sz w:val="22"/>
        </w:rPr>
        <w:t>Learned to use less jargon when targeting the community</w:t>
      </w:r>
      <w:r w:rsidR="008C426F" w:rsidRPr="00471DD1">
        <w:rPr>
          <w:rFonts w:asciiTheme="minorHAnsi" w:hAnsiTheme="minorHAnsi" w:cstheme="minorHAnsi"/>
          <w:sz w:val="22"/>
        </w:rPr>
        <w:br w:type="page"/>
      </w:r>
    </w:p>
    <w:p w:rsidR="008C426F" w:rsidRPr="00E03019" w:rsidRDefault="008C426F" w:rsidP="008C426F">
      <w:pPr>
        <w:rPr>
          <w:rFonts w:asciiTheme="minorHAnsi" w:hAnsiTheme="minorHAnsi" w:cstheme="minorHAnsi"/>
          <w:sz w:val="22"/>
        </w:rPr>
      </w:pPr>
      <w:r w:rsidRPr="00E03019">
        <w:rPr>
          <w:rFonts w:asciiTheme="minorHAnsi" w:hAnsiTheme="minorHAnsi" w:cstheme="minorHAnsi"/>
          <w:sz w:val="22"/>
        </w:rPr>
        <w:lastRenderedPageBreak/>
        <w:t>Webinar 3:  Grand Bay- How Grand Bay’s water quality program is interacting with a phosphate spill in their estuary</w:t>
      </w:r>
    </w:p>
    <w:p w:rsidR="008C426F" w:rsidRDefault="008C426F" w:rsidP="008C426F">
      <w:pPr>
        <w:rPr>
          <w:rFonts w:asciiTheme="minorHAnsi" w:hAnsiTheme="minorHAnsi" w:cstheme="minorHAnsi"/>
          <w:sz w:val="22"/>
        </w:rPr>
      </w:pPr>
    </w:p>
    <w:p w:rsidR="00471DD1" w:rsidRDefault="00471DD1" w:rsidP="008C426F">
      <w:pPr>
        <w:rPr>
          <w:rFonts w:asciiTheme="minorHAnsi" w:hAnsiTheme="minorHAnsi" w:cstheme="minorHAnsi"/>
          <w:sz w:val="22"/>
        </w:rPr>
      </w:pPr>
      <w:r>
        <w:rPr>
          <w:rFonts w:asciiTheme="minorHAnsi" w:hAnsiTheme="minorHAnsi" w:cstheme="minorHAnsi"/>
          <w:sz w:val="22"/>
        </w:rPr>
        <w:t>Link to WebEx recording:</w:t>
      </w:r>
    </w:p>
    <w:p w:rsidR="00471DD1" w:rsidRPr="00471DD1" w:rsidRDefault="00471DD1" w:rsidP="008C426F">
      <w:pPr>
        <w:rPr>
          <w:rFonts w:asciiTheme="minorHAnsi" w:hAnsiTheme="minorHAnsi" w:cstheme="minorHAnsi"/>
          <w:sz w:val="20"/>
          <w:szCs w:val="20"/>
        </w:rPr>
      </w:pPr>
      <w:hyperlink r:id="rId9" w:tgtFrame="_blank" w:history="1">
        <w:r w:rsidRPr="00471DD1">
          <w:rPr>
            <w:rStyle w:val="Hyperlink"/>
            <w:rFonts w:asciiTheme="minorHAnsi" w:hAnsiTheme="minorHAnsi" w:cstheme="minorHAnsi"/>
            <w:sz w:val="20"/>
            <w:szCs w:val="20"/>
          </w:rPr>
          <w:t>https://mmancusa.webex.com/mmancusa/ldr.php?AT=pb&amp;SP=MC&amp;rID=55079122&amp;rKey=d434e86fd07c625b</w:t>
        </w:r>
      </w:hyperlink>
    </w:p>
    <w:p w:rsidR="00471DD1" w:rsidRPr="00E03019" w:rsidRDefault="00471DD1" w:rsidP="008C426F">
      <w:pPr>
        <w:rPr>
          <w:rFonts w:asciiTheme="minorHAnsi" w:hAnsiTheme="minorHAnsi" w:cstheme="minorHAnsi"/>
          <w:sz w:val="22"/>
        </w:rPr>
      </w:pPr>
    </w:p>
    <w:p w:rsidR="008C426F" w:rsidRDefault="008C426F" w:rsidP="008C426F">
      <w:pPr>
        <w:pStyle w:val="ListParagraph"/>
        <w:numPr>
          <w:ilvl w:val="0"/>
          <w:numId w:val="4"/>
        </w:numPr>
        <w:rPr>
          <w:rFonts w:asciiTheme="minorHAnsi" w:hAnsiTheme="minorHAnsi" w:cstheme="minorHAnsi"/>
          <w:sz w:val="22"/>
        </w:rPr>
      </w:pPr>
      <w:r w:rsidRPr="00E03019">
        <w:rPr>
          <w:rFonts w:asciiTheme="minorHAnsi" w:hAnsiTheme="minorHAnsi" w:cstheme="minorHAnsi"/>
          <w:sz w:val="22"/>
        </w:rPr>
        <w:t xml:space="preserve">Explicit outcome(s)  </w:t>
      </w:r>
    </w:p>
    <w:p w:rsidR="00032C39" w:rsidRPr="00E03019" w:rsidRDefault="00032C39"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Phosphate company agreement with state water quality agency</w:t>
      </w:r>
    </w:p>
    <w:p w:rsidR="008C426F" w:rsidRDefault="008C426F" w:rsidP="008C426F">
      <w:pPr>
        <w:pStyle w:val="ListParagraph"/>
        <w:numPr>
          <w:ilvl w:val="0"/>
          <w:numId w:val="4"/>
        </w:numPr>
        <w:rPr>
          <w:rFonts w:asciiTheme="minorHAnsi" w:hAnsiTheme="minorHAnsi" w:cstheme="minorHAnsi"/>
          <w:sz w:val="22"/>
        </w:rPr>
      </w:pPr>
      <w:r w:rsidRPr="00E03019">
        <w:rPr>
          <w:rFonts w:asciiTheme="minorHAnsi" w:hAnsiTheme="minorHAnsi" w:cstheme="minorHAnsi"/>
          <w:sz w:val="22"/>
        </w:rPr>
        <w:t>How outcome(s) was measured</w:t>
      </w:r>
    </w:p>
    <w:p w:rsidR="00032C39" w:rsidRDefault="00032C39"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$1 million settlement to the Reserve</w:t>
      </w:r>
    </w:p>
    <w:p w:rsidR="00032C39" w:rsidRDefault="00032C39"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Corrective actions</w:t>
      </w:r>
    </w:p>
    <w:p w:rsidR="00032C39" w:rsidRPr="00032C39" w:rsidRDefault="00032C39"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New preventative measures implemented, including better communication</w:t>
      </w:r>
    </w:p>
    <w:p w:rsidR="008C426F" w:rsidRPr="00E03019" w:rsidRDefault="008C426F" w:rsidP="008C426F">
      <w:pPr>
        <w:pStyle w:val="ListParagraph"/>
        <w:numPr>
          <w:ilvl w:val="0"/>
          <w:numId w:val="4"/>
        </w:numPr>
        <w:rPr>
          <w:rFonts w:asciiTheme="minorHAnsi" w:hAnsiTheme="minorHAnsi" w:cstheme="minorHAnsi"/>
          <w:sz w:val="22"/>
        </w:rPr>
      </w:pPr>
      <w:r w:rsidRPr="00E03019">
        <w:rPr>
          <w:rFonts w:asciiTheme="minorHAnsi" w:hAnsiTheme="minorHAnsi" w:cstheme="minorHAnsi"/>
          <w:sz w:val="22"/>
        </w:rPr>
        <w:t>Methodology</w:t>
      </w:r>
    </w:p>
    <w:p w:rsidR="008C426F" w:rsidRDefault="008C426F" w:rsidP="008C426F">
      <w:pPr>
        <w:pStyle w:val="ListParagraph"/>
        <w:numPr>
          <w:ilvl w:val="1"/>
          <w:numId w:val="4"/>
        </w:numPr>
        <w:rPr>
          <w:rFonts w:asciiTheme="minorHAnsi" w:hAnsiTheme="minorHAnsi" w:cstheme="minorHAnsi"/>
          <w:sz w:val="22"/>
        </w:rPr>
      </w:pPr>
      <w:r w:rsidRPr="00E03019">
        <w:rPr>
          <w:rFonts w:asciiTheme="minorHAnsi" w:hAnsiTheme="minorHAnsi" w:cstheme="minorHAnsi"/>
          <w:sz w:val="22"/>
        </w:rPr>
        <w:t>How was collaboration managed?</w:t>
      </w:r>
    </w:p>
    <w:p w:rsidR="00032C39" w:rsidRDefault="00032C39"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Community contacted NERR about fish kill</w:t>
      </w:r>
    </w:p>
    <w:p w:rsidR="00032C39" w:rsidRDefault="00032C39"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NERR contacted State agencies</w:t>
      </w:r>
    </w:p>
    <w:p w:rsidR="00032C39" w:rsidRPr="00032C39" w:rsidRDefault="00032C39"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NERR staff worked closely with State water quality agency throughout the situation</w:t>
      </w:r>
    </w:p>
    <w:p w:rsidR="008C426F" w:rsidRDefault="008C426F" w:rsidP="008C426F">
      <w:pPr>
        <w:pStyle w:val="ListParagraph"/>
        <w:numPr>
          <w:ilvl w:val="1"/>
          <w:numId w:val="4"/>
        </w:numPr>
        <w:rPr>
          <w:rFonts w:asciiTheme="minorHAnsi" w:hAnsiTheme="minorHAnsi" w:cstheme="minorHAnsi"/>
          <w:sz w:val="22"/>
        </w:rPr>
      </w:pPr>
      <w:r w:rsidRPr="00E03019">
        <w:rPr>
          <w:rFonts w:asciiTheme="minorHAnsi" w:hAnsiTheme="minorHAnsi" w:cstheme="minorHAnsi"/>
          <w:sz w:val="22"/>
        </w:rPr>
        <w:t>How was communication managed?</w:t>
      </w:r>
    </w:p>
    <w:p w:rsidR="00032C39" w:rsidRDefault="00032C39"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Phone calls, emails, meetings</w:t>
      </w:r>
    </w:p>
    <w:p w:rsidR="00032C39" w:rsidRPr="00E03019" w:rsidRDefault="00032C39"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‘A lot’ of meetings, including NERR staff travel to Jackson to meet with water quality agency</w:t>
      </w:r>
    </w:p>
    <w:p w:rsidR="008C426F" w:rsidRDefault="008C426F" w:rsidP="008C426F">
      <w:pPr>
        <w:pStyle w:val="ListParagraph"/>
        <w:numPr>
          <w:ilvl w:val="1"/>
          <w:numId w:val="4"/>
        </w:numPr>
        <w:rPr>
          <w:rFonts w:asciiTheme="minorHAnsi" w:hAnsiTheme="minorHAnsi" w:cstheme="minorHAnsi"/>
          <w:sz w:val="22"/>
        </w:rPr>
      </w:pPr>
      <w:r w:rsidRPr="00E03019">
        <w:rPr>
          <w:rFonts w:asciiTheme="minorHAnsi" w:hAnsiTheme="minorHAnsi" w:cstheme="minorHAnsi"/>
          <w:sz w:val="22"/>
        </w:rPr>
        <w:t>How were data translated?</w:t>
      </w:r>
    </w:p>
    <w:p w:rsidR="00032C39" w:rsidRDefault="00032C39"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State water agency used raw data- esp. pH time series</w:t>
      </w:r>
    </w:p>
    <w:p w:rsidR="00032C39" w:rsidRPr="00E03019" w:rsidRDefault="00032C39"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Expertise from NERR crucial – esp. to determine extent of impact</w:t>
      </w:r>
    </w:p>
    <w:p w:rsidR="008C426F" w:rsidRDefault="008C426F" w:rsidP="008C426F">
      <w:pPr>
        <w:pStyle w:val="ListParagraph"/>
        <w:numPr>
          <w:ilvl w:val="0"/>
          <w:numId w:val="4"/>
        </w:numPr>
        <w:rPr>
          <w:rFonts w:asciiTheme="minorHAnsi" w:hAnsiTheme="minorHAnsi" w:cstheme="minorHAnsi"/>
          <w:sz w:val="22"/>
        </w:rPr>
      </w:pPr>
      <w:r w:rsidRPr="00E03019">
        <w:rPr>
          <w:rFonts w:asciiTheme="minorHAnsi" w:hAnsiTheme="minorHAnsi" w:cstheme="minorHAnsi"/>
          <w:sz w:val="22"/>
        </w:rPr>
        <w:t>What could have been improved?</w:t>
      </w:r>
    </w:p>
    <w:p w:rsidR="00032C39" w:rsidRPr="00E03019" w:rsidRDefault="00032C39"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Real time water quality alarm would have helped</w:t>
      </w:r>
    </w:p>
    <w:p w:rsidR="008C426F" w:rsidRDefault="008C426F" w:rsidP="008C426F">
      <w:pPr>
        <w:pStyle w:val="ListParagraph"/>
        <w:numPr>
          <w:ilvl w:val="0"/>
          <w:numId w:val="4"/>
        </w:numPr>
        <w:rPr>
          <w:rFonts w:asciiTheme="minorHAnsi" w:hAnsiTheme="minorHAnsi" w:cstheme="minorHAnsi"/>
          <w:sz w:val="22"/>
        </w:rPr>
      </w:pPr>
      <w:r w:rsidRPr="00E03019">
        <w:rPr>
          <w:rFonts w:asciiTheme="minorHAnsi" w:hAnsiTheme="minorHAnsi" w:cstheme="minorHAnsi"/>
          <w:sz w:val="22"/>
        </w:rPr>
        <w:t>What went well?</w:t>
      </w:r>
    </w:p>
    <w:p w:rsidR="004C7614" w:rsidRDefault="004C7614"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Improved relationships with water quality agencies and other partners (e.g., fish agency)</w:t>
      </w:r>
    </w:p>
    <w:p w:rsidR="00032C39" w:rsidRDefault="00032C39"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Good coordination between agencies</w:t>
      </w:r>
    </w:p>
    <w:p w:rsidR="00032C39" w:rsidRDefault="004C7614"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Funding for a new monitoring station</w:t>
      </w:r>
    </w:p>
    <w:p w:rsidR="004C7614" w:rsidRDefault="004C7614"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Real time telemetry set up with alarms</w:t>
      </w:r>
    </w:p>
    <w:p w:rsidR="004C7614" w:rsidRDefault="004C7614"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 xml:space="preserve">Incident used to illustrate use of SWMP data in high school </w:t>
      </w:r>
      <w:proofErr w:type="spellStart"/>
      <w:r>
        <w:rPr>
          <w:rFonts w:asciiTheme="minorHAnsi" w:hAnsiTheme="minorHAnsi" w:cstheme="minorHAnsi"/>
          <w:sz w:val="22"/>
        </w:rPr>
        <w:t>ed</w:t>
      </w:r>
      <w:proofErr w:type="spellEnd"/>
      <w:r>
        <w:rPr>
          <w:rFonts w:asciiTheme="minorHAnsi" w:hAnsiTheme="minorHAnsi" w:cstheme="minorHAnsi"/>
          <w:sz w:val="22"/>
        </w:rPr>
        <w:t xml:space="preserve"> curriculum</w:t>
      </w:r>
    </w:p>
    <w:p w:rsidR="004C7614" w:rsidRPr="00E03019" w:rsidRDefault="004C7614" w:rsidP="00032C39">
      <w:pPr>
        <w:pStyle w:val="ListParagraph"/>
        <w:numPr>
          <w:ilvl w:val="2"/>
          <w:numId w:val="4"/>
        </w:numPr>
        <w:rPr>
          <w:rFonts w:asciiTheme="minorHAnsi" w:hAnsiTheme="minorHAnsi" w:cstheme="minorHAnsi"/>
          <w:sz w:val="22"/>
        </w:rPr>
      </w:pPr>
      <w:r>
        <w:rPr>
          <w:rFonts w:asciiTheme="minorHAnsi" w:hAnsiTheme="minorHAnsi" w:cstheme="minorHAnsi"/>
          <w:sz w:val="22"/>
        </w:rPr>
        <w:t>Improved sewer connections in nearby communities</w:t>
      </w:r>
    </w:p>
    <w:p w:rsidR="008C426F" w:rsidRPr="00E03019" w:rsidRDefault="008C426F">
      <w:pPr>
        <w:rPr>
          <w:rFonts w:asciiTheme="minorHAnsi" w:hAnsiTheme="minorHAnsi" w:cstheme="minorHAnsi"/>
          <w:sz w:val="22"/>
        </w:rPr>
      </w:pPr>
      <w:r w:rsidRPr="00E03019">
        <w:rPr>
          <w:rFonts w:asciiTheme="minorHAnsi" w:hAnsiTheme="minorHAnsi" w:cstheme="minorHAnsi"/>
          <w:sz w:val="22"/>
        </w:rPr>
        <w:br w:type="page"/>
      </w:r>
    </w:p>
    <w:p w:rsidR="008C426F" w:rsidRPr="00E03019" w:rsidRDefault="008C426F" w:rsidP="008C426F">
      <w:pPr>
        <w:rPr>
          <w:rFonts w:asciiTheme="minorHAnsi" w:hAnsiTheme="minorHAnsi" w:cstheme="minorHAnsi"/>
          <w:sz w:val="22"/>
        </w:rPr>
      </w:pPr>
      <w:r w:rsidRPr="00E03019">
        <w:rPr>
          <w:rFonts w:asciiTheme="minorHAnsi" w:hAnsiTheme="minorHAnsi" w:cstheme="minorHAnsi"/>
          <w:sz w:val="22"/>
        </w:rPr>
        <w:lastRenderedPageBreak/>
        <w:t>Webinar 4:  Great Bay - Great Bay Nutrient Monitoring, Partnerships, and Getting Data to Management</w:t>
      </w:r>
    </w:p>
    <w:p w:rsidR="008C426F" w:rsidRDefault="008C426F" w:rsidP="008C426F">
      <w:pPr>
        <w:rPr>
          <w:rFonts w:asciiTheme="minorHAnsi" w:hAnsiTheme="minorHAnsi" w:cstheme="minorHAnsi"/>
          <w:sz w:val="22"/>
        </w:rPr>
      </w:pPr>
    </w:p>
    <w:p w:rsidR="00471DD1" w:rsidRDefault="00471DD1" w:rsidP="008C426F">
      <w:pPr>
        <w:rPr>
          <w:rFonts w:asciiTheme="minorHAnsi" w:hAnsiTheme="minorHAnsi" w:cstheme="minorHAnsi"/>
          <w:sz w:val="22"/>
        </w:rPr>
      </w:pPr>
      <w:r>
        <w:rPr>
          <w:rFonts w:asciiTheme="minorHAnsi" w:hAnsiTheme="minorHAnsi" w:cstheme="minorHAnsi"/>
          <w:sz w:val="22"/>
        </w:rPr>
        <w:t>Link to WebEx recording:</w:t>
      </w:r>
    </w:p>
    <w:p w:rsidR="00471DD1" w:rsidRPr="00471DD1" w:rsidRDefault="00471DD1" w:rsidP="00471DD1">
      <w:pPr>
        <w:rPr>
          <w:rFonts w:asciiTheme="minorHAnsi" w:hAnsiTheme="minorHAnsi" w:cstheme="minorHAnsi"/>
          <w:sz w:val="20"/>
          <w:szCs w:val="20"/>
        </w:rPr>
      </w:pPr>
      <w:hyperlink r:id="rId10" w:tgtFrame="_blank" w:history="1">
        <w:r w:rsidRPr="00471DD1">
          <w:rPr>
            <w:rStyle w:val="Hyperlink"/>
            <w:rFonts w:asciiTheme="minorHAnsi" w:hAnsiTheme="minorHAnsi" w:cstheme="minorHAnsi"/>
            <w:sz w:val="20"/>
            <w:szCs w:val="20"/>
          </w:rPr>
          <w:t>https://mmancusa.webex.com/mmancusa/ldr.php?AT=pb&amp;SP=MC&amp;rID=56015802&amp;rKey=351318b6f40acbd9</w:t>
        </w:r>
      </w:hyperlink>
    </w:p>
    <w:p w:rsidR="00471DD1" w:rsidRDefault="00471DD1" w:rsidP="008C426F">
      <w:pPr>
        <w:rPr>
          <w:rFonts w:asciiTheme="minorHAnsi" w:hAnsiTheme="minorHAnsi" w:cstheme="minorHAnsi"/>
          <w:sz w:val="22"/>
        </w:rPr>
      </w:pPr>
    </w:p>
    <w:p w:rsidR="008C426F" w:rsidRDefault="008C426F" w:rsidP="008C426F">
      <w:pPr>
        <w:pStyle w:val="ListParagraph"/>
        <w:numPr>
          <w:ilvl w:val="0"/>
          <w:numId w:val="5"/>
        </w:numPr>
        <w:rPr>
          <w:rFonts w:asciiTheme="minorHAnsi" w:hAnsiTheme="minorHAnsi" w:cstheme="minorHAnsi"/>
          <w:sz w:val="22"/>
        </w:rPr>
      </w:pPr>
      <w:r w:rsidRPr="00E03019">
        <w:rPr>
          <w:rFonts w:asciiTheme="minorHAnsi" w:hAnsiTheme="minorHAnsi" w:cstheme="minorHAnsi"/>
          <w:sz w:val="22"/>
        </w:rPr>
        <w:t xml:space="preserve">Explicit outcome(s)  </w:t>
      </w:r>
    </w:p>
    <w:p w:rsidR="005305CA" w:rsidRDefault="005305CA" w:rsidP="005305CA">
      <w:pPr>
        <w:pStyle w:val="ListParagraph"/>
        <w:numPr>
          <w:ilvl w:val="2"/>
          <w:numId w:val="5"/>
        </w:numPr>
        <w:rPr>
          <w:rFonts w:asciiTheme="minorHAnsi" w:hAnsiTheme="minorHAnsi" w:cstheme="minorHAnsi"/>
          <w:sz w:val="22"/>
        </w:rPr>
      </w:pPr>
      <w:r>
        <w:rPr>
          <w:rFonts w:asciiTheme="minorHAnsi" w:hAnsiTheme="minorHAnsi" w:cstheme="minorHAnsi"/>
          <w:sz w:val="22"/>
        </w:rPr>
        <w:t>Wastewater treatment plants upgraded in 2 municipalities</w:t>
      </w:r>
    </w:p>
    <w:p w:rsidR="00916E73" w:rsidRDefault="00916E73" w:rsidP="005305CA">
      <w:pPr>
        <w:pStyle w:val="ListParagraph"/>
        <w:numPr>
          <w:ilvl w:val="2"/>
          <w:numId w:val="5"/>
        </w:numPr>
        <w:rPr>
          <w:rFonts w:asciiTheme="minorHAnsi" w:hAnsiTheme="minorHAnsi" w:cstheme="minorHAnsi"/>
          <w:sz w:val="22"/>
        </w:rPr>
      </w:pPr>
      <w:r>
        <w:rPr>
          <w:rFonts w:asciiTheme="minorHAnsi" w:hAnsiTheme="minorHAnsi" w:cstheme="minorHAnsi"/>
          <w:sz w:val="22"/>
        </w:rPr>
        <w:t>D</w:t>
      </w:r>
      <w:r w:rsidRPr="00916E73">
        <w:rPr>
          <w:rFonts w:asciiTheme="minorHAnsi" w:hAnsiTheme="minorHAnsi" w:cstheme="minorHAnsi"/>
          <w:sz w:val="22"/>
        </w:rPr>
        <w:t>raft numeric criteria have been proposed based on ecological endpoints of dissolved oxygen (DO) and eelgrass (</w:t>
      </w:r>
      <w:proofErr w:type="spellStart"/>
      <w:r w:rsidRPr="00916E73">
        <w:rPr>
          <w:rFonts w:asciiTheme="minorHAnsi" w:hAnsiTheme="minorHAnsi" w:cstheme="minorHAnsi"/>
          <w:i/>
          <w:sz w:val="22"/>
        </w:rPr>
        <w:t>Zostera</w:t>
      </w:r>
      <w:proofErr w:type="spellEnd"/>
      <w:r w:rsidRPr="00916E73">
        <w:rPr>
          <w:rFonts w:asciiTheme="minorHAnsi" w:hAnsiTheme="minorHAnsi" w:cstheme="minorHAnsi"/>
          <w:i/>
          <w:sz w:val="22"/>
        </w:rPr>
        <w:t xml:space="preserve"> marina</w:t>
      </w:r>
      <w:r w:rsidRPr="00916E73">
        <w:rPr>
          <w:rFonts w:asciiTheme="minorHAnsi" w:hAnsiTheme="minorHAnsi" w:cstheme="minorHAnsi"/>
          <w:sz w:val="22"/>
        </w:rPr>
        <w:t xml:space="preserve">) bed health (largely areal expanse).  </w:t>
      </w:r>
    </w:p>
    <w:p w:rsidR="00F2337C" w:rsidRPr="00157A87" w:rsidRDefault="00916E73" w:rsidP="00157A87">
      <w:pPr>
        <w:pStyle w:val="ListParagraph"/>
        <w:numPr>
          <w:ilvl w:val="2"/>
          <w:numId w:val="5"/>
        </w:numPr>
        <w:rPr>
          <w:rFonts w:asciiTheme="minorHAnsi" w:hAnsiTheme="minorHAnsi" w:cstheme="minorHAnsi"/>
          <w:sz w:val="22"/>
        </w:rPr>
      </w:pPr>
      <w:r>
        <w:rPr>
          <w:rFonts w:asciiTheme="minorHAnsi" w:hAnsiTheme="minorHAnsi" w:cstheme="minorHAnsi"/>
          <w:sz w:val="22"/>
        </w:rPr>
        <w:t>A</w:t>
      </w:r>
      <w:r w:rsidRPr="00916E73">
        <w:rPr>
          <w:rFonts w:asciiTheme="minorHAnsi" w:hAnsiTheme="minorHAnsi" w:cstheme="minorHAnsi"/>
          <w:sz w:val="22"/>
        </w:rPr>
        <w:t xml:space="preserve"> collaborative “integrated watershed management” (IWM) approach, in which GBNERR has been participating</w:t>
      </w:r>
    </w:p>
    <w:p w:rsidR="00F2337C" w:rsidRDefault="00F2337C" w:rsidP="00F2337C">
      <w:pPr>
        <w:pStyle w:val="ListParagraph"/>
        <w:numPr>
          <w:ilvl w:val="2"/>
          <w:numId w:val="5"/>
        </w:numPr>
        <w:rPr>
          <w:rFonts w:asciiTheme="minorHAnsi" w:hAnsiTheme="minorHAnsi" w:cstheme="minorHAnsi"/>
          <w:sz w:val="22"/>
        </w:rPr>
      </w:pPr>
      <w:r>
        <w:rPr>
          <w:rFonts w:asciiTheme="minorHAnsi" w:hAnsiTheme="minorHAnsi" w:cstheme="minorHAnsi"/>
          <w:sz w:val="22"/>
        </w:rPr>
        <w:t>Publication of numeric nutrient criteria (to protect DO and eelgrass) for Great Bay, informed by SWMP data</w:t>
      </w:r>
    </w:p>
    <w:p w:rsidR="00F2337C" w:rsidRDefault="00F2337C" w:rsidP="00F2337C">
      <w:pPr>
        <w:pStyle w:val="ListParagraph"/>
        <w:numPr>
          <w:ilvl w:val="2"/>
          <w:numId w:val="5"/>
        </w:numPr>
        <w:rPr>
          <w:rFonts w:asciiTheme="minorHAnsi" w:hAnsiTheme="minorHAnsi" w:cstheme="minorHAnsi"/>
          <w:sz w:val="22"/>
        </w:rPr>
      </w:pPr>
      <w:r>
        <w:rPr>
          <w:rFonts w:asciiTheme="minorHAnsi" w:hAnsiTheme="minorHAnsi" w:cstheme="minorHAnsi"/>
          <w:sz w:val="22"/>
        </w:rPr>
        <w:t>State of Estuary document published</w:t>
      </w:r>
    </w:p>
    <w:p w:rsidR="00916E73" w:rsidRPr="00F2337C" w:rsidRDefault="00F2337C" w:rsidP="00F2337C">
      <w:pPr>
        <w:pStyle w:val="ListParagraph"/>
        <w:numPr>
          <w:ilvl w:val="2"/>
          <w:numId w:val="5"/>
        </w:numPr>
        <w:rPr>
          <w:rFonts w:asciiTheme="minorHAnsi" w:hAnsiTheme="minorHAnsi" w:cstheme="minorHAnsi"/>
          <w:sz w:val="22"/>
        </w:rPr>
      </w:pPr>
      <w:r>
        <w:rPr>
          <w:rFonts w:asciiTheme="minorHAnsi" w:hAnsiTheme="minorHAnsi" w:cstheme="minorHAnsi"/>
          <w:sz w:val="22"/>
        </w:rPr>
        <w:t>Great Bay nitrogen non-point source study drafted</w:t>
      </w:r>
    </w:p>
    <w:p w:rsidR="008C426F" w:rsidRDefault="008C426F" w:rsidP="008C426F">
      <w:pPr>
        <w:pStyle w:val="ListParagraph"/>
        <w:numPr>
          <w:ilvl w:val="0"/>
          <w:numId w:val="5"/>
        </w:numPr>
        <w:rPr>
          <w:rFonts w:asciiTheme="minorHAnsi" w:hAnsiTheme="minorHAnsi" w:cstheme="minorHAnsi"/>
          <w:sz w:val="22"/>
        </w:rPr>
      </w:pPr>
      <w:r w:rsidRPr="00E03019">
        <w:rPr>
          <w:rFonts w:asciiTheme="minorHAnsi" w:hAnsiTheme="minorHAnsi" w:cstheme="minorHAnsi"/>
          <w:sz w:val="22"/>
        </w:rPr>
        <w:t>How outcome(s) was measured</w:t>
      </w:r>
    </w:p>
    <w:p w:rsidR="00F2337C" w:rsidRPr="00E03019" w:rsidRDefault="00F2337C" w:rsidP="00322257">
      <w:pPr>
        <w:pStyle w:val="ListParagraph"/>
        <w:numPr>
          <w:ilvl w:val="2"/>
          <w:numId w:val="5"/>
        </w:numPr>
        <w:rPr>
          <w:rFonts w:asciiTheme="minorHAnsi" w:hAnsiTheme="minorHAnsi" w:cstheme="minorHAnsi"/>
          <w:sz w:val="22"/>
        </w:rPr>
      </w:pPr>
      <w:r>
        <w:rPr>
          <w:rFonts w:asciiTheme="minorHAnsi" w:hAnsiTheme="minorHAnsi" w:cstheme="minorHAnsi"/>
          <w:sz w:val="22"/>
        </w:rPr>
        <w:t>Actions noted (above)</w:t>
      </w:r>
    </w:p>
    <w:p w:rsidR="008C426F" w:rsidRPr="00E03019" w:rsidRDefault="008C426F" w:rsidP="008C426F">
      <w:pPr>
        <w:pStyle w:val="ListParagraph"/>
        <w:numPr>
          <w:ilvl w:val="0"/>
          <w:numId w:val="5"/>
        </w:numPr>
        <w:rPr>
          <w:rFonts w:asciiTheme="minorHAnsi" w:hAnsiTheme="minorHAnsi" w:cstheme="minorHAnsi"/>
          <w:sz w:val="22"/>
        </w:rPr>
      </w:pPr>
      <w:r w:rsidRPr="00E03019">
        <w:rPr>
          <w:rFonts w:asciiTheme="minorHAnsi" w:hAnsiTheme="minorHAnsi" w:cstheme="minorHAnsi"/>
          <w:sz w:val="22"/>
        </w:rPr>
        <w:t>Methodology</w:t>
      </w:r>
    </w:p>
    <w:p w:rsidR="008C426F" w:rsidRDefault="008C426F" w:rsidP="008C426F">
      <w:pPr>
        <w:pStyle w:val="ListParagraph"/>
        <w:numPr>
          <w:ilvl w:val="1"/>
          <w:numId w:val="5"/>
        </w:numPr>
        <w:rPr>
          <w:rFonts w:asciiTheme="minorHAnsi" w:hAnsiTheme="minorHAnsi" w:cstheme="minorHAnsi"/>
          <w:sz w:val="22"/>
        </w:rPr>
      </w:pPr>
      <w:r w:rsidRPr="00E03019">
        <w:rPr>
          <w:rFonts w:asciiTheme="minorHAnsi" w:hAnsiTheme="minorHAnsi" w:cstheme="minorHAnsi"/>
          <w:sz w:val="22"/>
        </w:rPr>
        <w:t>How was collaboration managed?</w:t>
      </w:r>
    </w:p>
    <w:p w:rsidR="00916E73" w:rsidRDefault="00322257" w:rsidP="00916E73">
      <w:pPr>
        <w:pStyle w:val="ListParagraph"/>
        <w:numPr>
          <w:ilvl w:val="2"/>
          <w:numId w:val="5"/>
        </w:numPr>
        <w:rPr>
          <w:rFonts w:asciiTheme="minorHAnsi" w:hAnsiTheme="minorHAnsi" w:cstheme="minorHAnsi"/>
          <w:sz w:val="22"/>
        </w:rPr>
      </w:pPr>
      <w:r>
        <w:rPr>
          <w:rFonts w:asciiTheme="minorHAnsi" w:hAnsiTheme="minorHAnsi" w:cstheme="minorHAnsi"/>
          <w:sz w:val="22"/>
        </w:rPr>
        <w:t>UNH contractor collects SWMP data for Reserve</w:t>
      </w:r>
    </w:p>
    <w:p w:rsidR="00322257" w:rsidRDefault="00322257" w:rsidP="00916E73">
      <w:pPr>
        <w:pStyle w:val="ListParagraph"/>
        <w:numPr>
          <w:ilvl w:val="2"/>
          <w:numId w:val="5"/>
        </w:numPr>
        <w:rPr>
          <w:rFonts w:asciiTheme="minorHAnsi" w:hAnsiTheme="minorHAnsi" w:cstheme="minorHAnsi"/>
          <w:sz w:val="22"/>
        </w:rPr>
      </w:pPr>
      <w:r>
        <w:rPr>
          <w:rFonts w:asciiTheme="minorHAnsi" w:hAnsiTheme="minorHAnsi" w:cstheme="minorHAnsi"/>
          <w:sz w:val="22"/>
        </w:rPr>
        <w:t>Raw SWMP data used for numeric nutrient criteria for nitrogen</w:t>
      </w:r>
    </w:p>
    <w:p w:rsidR="009B30DE" w:rsidRDefault="009B30DE" w:rsidP="00916E73">
      <w:pPr>
        <w:pStyle w:val="ListParagraph"/>
        <w:numPr>
          <w:ilvl w:val="2"/>
          <w:numId w:val="5"/>
        </w:numPr>
        <w:rPr>
          <w:rFonts w:asciiTheme="minorHAnsi" w:hAnsiTheme="minorHAnsi" w:cstheme="minorHAnsi"/>
          <w:sz w:val="22"/>
        </w:rPr>
      </w:pPr>
      <w:r>
        <w:rPr>
          <w:rFonts w:asciiTheme="minorHAnsi" w:hAnsiTheme="minorHAnsi" w:cstheme="minorHAnsi"/>
          <w:sz w:val="22"/>
        </w:rPr>
        <w:t>NERR research staff sit on water quality advisory committees</w:t>
      </w:r>
    </w:p>
    <w:p w:rsidR="009B30DE" w:rsidRPr="00E03019" w:rsidRDefault="009B30DE" w:rsidP="00916E73">
      <w:pPr>
        <w:pStyle w:val="ListParagraph"/>
        <w:numPr>
          <w:ilvl w:val="2"/>
          <w:numId w:val="5"/>
        </w:numPr>
        <w:rPr>
          <w:rFonts w:asciiTheme="minorHAnsi" w:hAnsiTheme="minorHAnsi" w:cstheme="minorHAnsi"/>
          <w:sz w:val="22"/>
        </w:rPr>
      </w:pPr>
      <w:r>
        <w:rPr>
          <w:rFonts w:asciiTheme="minorHAnsi" w:hAnsiTheme="minorHAnsi" w:cstheme="minorHAnsi"/>
          <w:sz w:val="22"/>
        </w:rPr>
        <w:t>NERR staff and partners educate communities about pollutants</w:t>
      </w:r>
    </w:p>
    <w:p w:rsidR="008C426F" w:rsidRDefault="008C426F" w:rsidP="008C426F">
      <w:pPr>
        <w:pStyle w:val="ListParagraph"/>
        <w:numPr>
          <w:ilvl w:val="1"/>
          <w:numId w:val="5"/>
        </w:numPr>
        <w:rPr>
          <w:rFonts w:asciiTheme="minorHAnsi" w:hAnsiTheme="minorHAnsi" w:cstheme="minorHAnsi"/>
          <w:sz w:val="22"/>
        </w:rPr>
      </w:pPr>
      <w:r w:rsidRPr="00E03019">
        <w:rPr>
          <w:rFonts w:asciiTheme="minorHAnsi" w:hAnsiTheme="minorHAnsi" w:cstheme="minorHAnsi"/>
          <w:sz w:val="22"/>
        </w:rPr>
        <w:t>How was communication managed?</w:t>
      </w:r>
    </w:p>
    <w:p w:rsidR="00916E73" w:rsidRDefault="00F2337C" w:rsidP="00916E73">
      <w:pPr>
        <w:pStyle w:val="ListParagraph"/>
        <w:numPr>
          <w:ilvl w:val="2"/>
          <w:numId w:val="5"/>
        </w:numPr>
        <w:rPr>
          <w:rFonts w:asciiTheme="minorHAnsi" w:hAnsiTheme="minorHAnsi" w:cstheme="minorHAnsi"/>
          <w:sz w:val="22"/>
        </w:rPr>
      </w:pPr>
      <w:r>
        <w:rPr>
          <w:rFonts w:asciiTheme="minorHAnsi" w:hAnsiTheme="minorHAnsi" w:cstheme="minorHAnsi"/>
          <w:sz w:val="22"/>
        </w:rPr>
        <w:t>NERR provided funding for data collection</w:t>
      </w:r>
    </w:p>
    <w:p w:rsidR="00F2337C" w:rsidRPr="00E03019" w:rsidRDefault="00F2337C" w:rsidP="00916E73">
      <w:pPr>
        <w:pStyle w:val="ListParagraph"/>
        <w:numPr>
          <w:ilvl w:val="2"/>
          <w:numId w:val="5"/>
        </w:numPr>
        <w:rPr>
          <w:rFonts w:asciiTheme="minorHAnsi" w:hAnsiTheme="minorHAnsi" w:cstheme="minorHAnsi"/>
          <w:sz w:val="22"/>
        </w:rPr>
      </w:pPr>
      <w:r>
        <w:rPr>
          <w:rFonts w:asciiTheme="minorHAnsi" w:hAnsiTheme="minorHAnsi" w:cstheme="minorHAnsi"/>
          <w:sz w:val="22"/>
        </w:rPr>
        <w:t xml:space="preserve">All other communication managed via UNH and </w:t>
      </w:r>
    </w:p>
    <w:p w:rsidR="008C426F" w:rsidRDefault="008C426F" w:rsidP="008C426F">
      <w:pPr>
        <w:pStyle w:val="ListParagraph"/>
        <w:numPr>
          <w:ilvl w:val="1"/>
          <w:numId w:val="5"/>
        </w:numPr>
        <w:rPr>
          <w:rFonts w:asciiTheme="minorHAnsi" w:hAnsiTheme="minorHAnsi" w:cstheme="minorHAnsi"/>
          <w:sz w:val="22"/>
        </w:rPr>
      </w:pPr>
      <w:r w:rsidRPr="00E03019">
        <w:rPr>
          <w:rFonts w:asciiTheme="minorHAnsi" w:hAnsiTheme="minorHAnsi" w:cstheme="minorHAnsi"/>
          <w:sz w:val="22"/>
        </w:rPr>
        <w:t>How were data translated?</w:t>
      </w:r>
    </w:p>
    <w:p w:rsidR="00916E73" w:rsidRPr="00E03019" w:rsidRDefault="00916E73" w:rsidP="00916E73">
      <w:pPr>
        <w:pStyle w:val="ListParagraph"/>
        <w:numPr>
          <w:ilvl w:val="2"/>
          <w:numId w:val="5"/>
        </w:numPr>
        <w:rPr>
          <w:rFonts w:asciiTheme="minorHAnsi" w:hAnsiTheme="minorHAnsi" w:cstheme="minorHAnsi"/>
          <w:sz w:val="22"/>
        </w:rPr>
      </w:pPr>
      <w:r>
        <w:rPr>
          <w:rFonts w:asciiTheme="minorHAnsi" w:hAnsiTheme="minorHAnsi" w:cstheme="minorHAnsi"/>
          <w:sz w:val="22"/>
        </w:rPr>
        <w:t xml:space="preserve">Suggested NNE criteria transferred to </w:t>
      </w:r>
      <w:r>
        <w:t>EPA’s Region I office in Boston: these were adequate to establish policy for point source dischargers (wastewater treatment plants).</w:t>
      </w:r>
    </w:p>
    <w:p w:rsidR="008C426F" w:rsidRDefault="008C426F" w:rsidP="008C426F">
      <w:pPr>
        <w:pStyle w:val="ListParagraph"/>
        <w:numPr>
          <w:ilvl w:val="0"/>
          <w:numId w:val="5"/>
        </w:numPr>
        <w:rPr>
          <w:rFonts w:asciiTheme="minorHAnsi" w:hAnsiTheme="minorHAnsi" w:cstheme="minorHAnsi"/>
          <w:sz w:val="22"/>
        </w:rPr>
      </w:pPr>
      <w:r w:rsidRPr="00E03019">
        <w:rPr>
          <w:rFonts w:asciiTheme="minorHAnsi" w:hAnsiTheme="minorHAnsi" w:cstheme="minorHAnsi"/>
          <w:sz w:val="22"/>
        </w:rPr>
        <w:t>What could have been improved?</w:t>
      </w:r>
    </w:p>
    <w:p w:rsidR="00D16430" w:rsidRPr="00D16430" w:rsidRDefault="00322257" w:rsidP="00D16430">
      <w:pPr>
        <w:pStyle w:val="ListParagraph"/>
        <w:numPr>
          <w:ilvl w:val="2"/>
          <w:numId w:val="5"/>
        </w:numPr>
        <w:rPr>
          <w:rFonts w:asciiTheme="minorHAnsi" w:hAnsiTheme="minorHAnsi" w:cstheme="minorHAnsi"/>
          <w:sz w:val="22"/>
        </w:rPr>
      </w:pPr>
      <w:r>
        <w:t>L</w:t>
      </w:r>
      <w:r w:rsidR="00D16430">
        <w:t>itigation along with contentious public discussion and process</w:t>
      </w:r>
    </w:p>
    <w:p w:rsidR="00D16430" w:rsidRDefault="00322257" w:rsidP="00D16430">
      <w:pPr>
        <w:pStyle w:val="ListParagraph"/>
        <w:numPr>
          <w:ilvl w:val="2"/>
          <w:numId w:val="5"/>
        </w:numPr>
        <w:rPr>
          <w:rFonts w:asciiTheme="minorHAnsi" w:hAnsiTheme="minorHAnsi" w:cstheme="minorHAnsi"/>
          <w:sz w:val="22"/>
        </w:rPr>
      </w:pPr>
      <w:r>
        <w:rPr>
          <w:rFonts w:asciiTheme="minorHAnsi" w:hAnsiTheme="minorHAnsi" w:cstheme="minorHAnsi"/>
          <w:sz w:val="22"/>
        </w:rPr>
        <w:t>R</w:t>
      </w:r>
      <w:r w:rsidR="00D16430" w:rsidRPr="00D16430">
        <w:rPr>
          <w:rFonts w:asciiTheme="minorHAnsi" w:hAnsiTheme="minorHAnsi" w:cstheme="minorHAnsi"/>
          <w:sz w:val="22"/>
        </w:rPr>
        <w:t>educe some of the tension, particularly work by EPA with the communities to bring them along early on in the process so they would better understand the science, permit limits, and the benefits of nutrient control</w:t>
      </w:r>
    </w:p>
    <w:p w:rsidR="00322257" w:rsidRDefault="00322257" w:rsidP="00D16430">
      <w:pPr>
        <w:pStyle w:val="ListParagraph"/>
        <w:numPr>
          <w:ilvl w:val="2"/>
          <w:numId w:val="5"/>
        </w:numPr>
        <w:rPr>
          <w:rFonts w:asciiTheme="minorHAnsi" w:hAnsiTheme="minorHAnsi" w:cstheme="minorHAnsi"/>
          <w:sz w:val="22"/>
        </w:rPr>
      </w:pPr>
      <w:r>
        <w:rPr>
          <w:rFonts w:asciiTheme="minorHAnsi" w:hAnsiTheme="minorHAnsi" w:cstheme="minorHAnsi"/>
          <w:sz w:val="22"/>
        </w:rPr>
        <w:t>UNH could have cited NERR funding for SWMP data collection</w:t>
      </w:r>
    </w:p>
    <w:p w:rsidR="008C426F" w:rsidRDefault="008C426F" w:rsidP="008C426F">
      <w:pPr>
        <w:pStyle w:val="ListParagraph"/>
        <w:numPr>
          <w:ilvl w:val="0"/>
          <w:numId w:val="5"/>
        </w:numPr>
        <w:rPr>
          <w:rFonts w:asciiTheme="minorHAnsi" w:hAnsiTheme="minorHAnsi" w:cstheme="minorHAnsi"/>
          <w:sz w:val="22"/>
        </w:rPr>
      </w:pPr>
      <w:r w:rsidRPr="00E03019">
        <w:rPr>
          <w:rFonts w:asciiTheme="minorHAnsi" w:hAnsiTheme="minorHAnsi" w:cstheme="minorHAnsi"/>
          <w:sz w:val="22"/>
        </w:rPr>
        <w:t>What went well?</w:t>
      </w:r>
    </w:p>
    <w:p w:rsidR="00D16430" w:rsidRDefault="00EB3867" w:rsidP="00D16430">
      <w:pPr>
        <w:pStyle w:val="ListParagraph"/>
        <w:numPr>
          <w:ilvl w:val="2"/>
          <w:numId w:val="5"/>
        </w:numPr>
        <w:rPr>
          <w:rFonts w:asciiTheme="minorHAnsi" w:hAnsiTheme="minorHAnsi" w:cstheme="minorHAnsi"/>
          <w:sz w:val="22"/>
        </w:rPr>
      </w:pPr>
      <w:r>
        <w:rPr>
          <w:rFonts w:asciiTheme="minorHAnsi" w:hAnsiTheme="minorHAnsi" w:cstheme="minorHAnsi"/>
          <w:sz w:val="22"/>
        </w:rPr>
        <w:t>E</w:t>
      </w:r>
      <w:r w:rsidR="00D16430" w:rsidRPr="00D16430">
        <w:rPr>
          <w:rFonts w:asciiTheme="minorHAnsi" w:hAnsiTheme="minorHAnsi" w:cstheme="minorHAnsi"/>
          <w:sz w:val="22"/>
        </w:rPr>
        <w:t>normous amount of public outreach and education by the principal parties, including GBNERR’s Coastal Training Program, as well as PREP’s “State of Our Estuary” triennial conference that tracks key indicators, including nitrogen, dissolved oxygen, and eelgrass using combined data</w:t>
      </w:r>
    </w:p>
    <w:p w:rsidR="003F5A5C" w:rsidRDefault="003F5A5C" w:rsidP="00D16430">
      <w:pPr>
        <w:pStyle w:val="ListParagraph"/>
        <w:numPr>
          <w:ilvl w:val="2"/>
          <w:numId w:val="5"/>
        </w:numPr>
        <w:rPr>
          <w:rFonts w:asciiTheme="minorHAnsi" w:hAnsiTheme="minorHAnsi" w:cstheme="minorHAnsi"/>
          <w:sz w:val="22"/>
        </w:rPr>
      </w:pPr>
      <w:r>
        <w:rPr>
          <w:rFonts w:asciiTheme="minorHAnsi" w:hAnsiTheme="minorHAnsi" w:cstheme="minorHAnsi"/>
          <w:sz w:val="22"/>
        </w:rPr>
        <w:t>Reserve perceived as neutral party in providing data, alone, in a very controversial arena</w:t>
      </w:r>
    </w:p>
    <w:p w:rsidR="001E12DF" w:rsidRPr="00E03019" w:rsidRDefault="001E12DF" w:rsidP="00D16430">
      <w:pPr>
        <w:pStyle w:val="ListParagraph"/>
        <w:numPr>
          <w:ilvl w:val="2"/>
          <w:numId w:val="5"/>
        </w:numPr>
        <w:rPr>
          <w:rFonts w:asciiTheme="minorHAnsi" w:hAnsiTheme="minorHAnsi" w:cstheme="minorHAnsi"/>
          <w:sz w:val="22"/>
        </w:rPr>
      </w:pPr>
      <w:r>
        <w:rPr>
          <w:rFonts w:asciiTheme="minorHAnsi" w:hAnsiTheme="minorHAnsi" w:cstheme="minorHAnsi"/>
          <w:sz w:val="22"/>
        </w:rPr>
        <w:t>Regulations formed from NERR data has forced action to reduce pollutants</w:t>
      </w:r>
      <w:r w:rsidR="00A30049">
        <w:rPr>
          <w:rFonts w:asciiTheme="minorHAnsi" w:hAnsiTheme="minorHAnsi" w:cstheme="minorHAnsi"/>
          <w:sz w:val="22"/>
        </w:rPr>
        <w:t>, now real need to research solutions for better management strategies</w:t>
      </w:r>
    </w:p>
    <w:p w:rsidR="008C426F" w:rsidRPr="00E03019" w:rsidRDefault="008C426F">
      <w:pPr>
        <w:rPr>
          <w:rFonts w:asciiTheme="minorHAnsi" w:hAnsiTheme="minorHAnsi" w:cstheme="minorHAnsi"/>
          <w:sz w:val="22"/>
        </w:rPr>
      </w:pPr>
      <w:r w:rsidRPr="00E03019">
        <w:rPr>
          <w:rFonts w:asciiTheme="minorHAnsi" w:hAnsiTheme="minorHAnsi" w:cstheme="minorHAnsi"/>
          <w:sz w:val="22"/>
        </w:rPr>
        <w:br w:type="page"/>
      </w:r>
    </w:p>
    <w:p w:rsidR="008C426F" w:rsidRPr="00E03019" w:rsidRDefault="008C426F" w:rsidP="008C426F">
      <w:pPr>
        <w:rPr>
          <w:rFonts w:asciiTheme="minorHAnsi" w:hAnsiTheme="minorHAnsi" w:cstheme="minorHAnsi"/>
          <w:bCs/>
          <w:sz w:val="22"/>
        </w:rPr>
      </w:pPr>
      <w:r w:rsidRPr="00E03019">
        <w:rPr>
          <w:rFonts w:asciiTheme="minorHAnsi" w:hAnsiTheme="minorHAnsi" w:cstheme="minorHAnsi"/>
          <w:sz w:val="22"/>
        </w:rPr>
        <w:lastRenderedPageBreak/>
        <w:t xml:space="preserve">Webinar 5:  </w:t>
      </w:r>
      <w:r w:rsidRPr="00E03019">
        <w:rPr>
          <w:rFonts w:asciiTheme="minorHAnsi" w:hAnsiTheme="minorHAnsi" w:cstheme="minorHAnsi"/>
          <w:bCs/>
          <w:sz w:val="22"/>
        </w:rPr>
        <w:t xml:space="preserve">Utilization of Apalachicola NERR SWMP data in support of Numeric Nutrient Criteria Development for Apalachicola Bay </w:t>
      </w:r>
    </w:p>
    <w:p w:rsidR="008C426F" w:rsidRDefault="008C426F" w:rsidP="0046136F">
      <w:pPr>
        <w:rPr>
          <w:rFonts w:asciiTheme="minorHAnsi" w:hAnsiTheme="minorHAnsi" w:cstheme="minorHAnsi"/>
          <w:sz w:val="22"/>
        </w:rPr>
      </w:pPr>
    </w:p>
    <w:p w:rsidR="00471DD1" w:rsidRDefault="00471DD1" w:rsidP="0046136F">
      <w:pPr>
        <w:rPr>
          <w:rFonts w:asciiTheme="minorHAnsi" w:hAnsiTheme="minorHAnsi" w:cstheme="minorHAnsi"/>
          <w:sz w:val="22"/>
        </w:rPr>
      </w:pPr>
      <w:r>
        <w:rPr>
          <w:rFonts w:asciiTheme="minorHAnsi" w:hAnsiTheme="minorHAnsi" w:cstheme="minorHAnsi"/>
          <w:sz w:val="22"/>
        </w:rPr>
        <w:t>Link to WebEx recording:</w:t>
      </w:r>
    </w:p>
    <w:p w:rsidR="00471DD1" w:rsidRPr="00471DD1" w:rsidRDefault="00471DD1" w:rsidP="00471DD1">
      <w:pPr>
        <w:rPr>
          <w:rFonts w:asciiTheme="minorHAnsi" w:hAnsiTheme="minorHAnsi" w:cstheme="minorHAnsi"/>
          <w:sz w:val="20"/>
          <w:szCs w:val="20"/>
        </w:rPr>
      </w:pPr>
      <w:hyperlink r:id="rId11" w:history="1">
        <w:r w:rsidRPr="00471DD1">
          <w:rPr>
            <w:rStyle w:val="Hyperlink"/>
            <w:rFonts w:asciiTheme="minorHAnsi" w:hAnsiTheme="minorHAnsi" w:cstheme="minorHAnsi"/>
            <w:sz w:val="20"/>
            <w:szCs w:val="20"/>
          </w:rPr>
          <w:t>https://mmancusa.webex.com/mmancusa/ldr.php?AT=pb&amp;SP=MC&amp;rID=56836932&amp;rKey=ba2ee576548761a5</w:t>
        </w:r>
      </w:hyperlink>
    </w:p>
    <w:p w:rsidR="00471DD1" w:rsidRDefault="00471DD1" w:rsidP="0046136F">
      <w:pPr>
        <w:rPr>
          <w:rFonts w:asciiTheme="minorHAnsi" w:hAnsiTheme="minorHAnsi" w:cstheme="minorHAnsi"/>
          <w:sz w:val="22"/>
        </w:rPr>
      </w:pPr>
    </w:p>
    <w:p w:rsidR="008C426F" w:rsidRDefault="008C426F" w:rsidP="008C426F">
      <w:pPr>
        <w:pStyle w:val="ListParagraph"/>
        <w:numPr>
          <w:ilvl w:val="0"/>
          <w:numId w:val="6"/>
        </w:numPr>
        <w:rPr>
          <w:rFonts w:asciiTheme="minorHAnsi" w:hAnsiTheme="minorHAnsi" w:cstheme="minorHAnsi"/>
          <w:sz w:val="22"/>
        </w:rPr>
      </w:pPr>
      <w:r w:rsidRPr="00E03019">
        <w:rPr>
          <w:rFonts w:asciiTheme="minorHAnsi" w:hAnsiTheme="minorHAnsi" w:cstheme="minorHAnsi"/>
          <w:sz w:val="22"/>
        </w:rPr>
        <w:t xml:space="preserve">Explicit outcome(s)  </w:t>
      </w:r>
    </w:p>
    <w:p w:rsidR="00471DD1" w:rsidRDefault="00471DD1" w:rsidP="00471DD1">
      <w:pPr>
        <w:pStyle w:val="ListParagraph"/>
        <w:numPr>
          <w:ilvl w:val="2"/>
          <w:numId w:val="6"/>
        </w:numPr>
        <w:rPr>
          <w:rFonts w:asciiTheme="minorHAnsi" w:hAnsiTheme="minorHAnsi" w:cstheme="minorHAnsi"/>
          <w:sz w:val="22"/>
        </w:rPr>
      </w:pPr>
      <w:r>
        <w:rPr>
          <w:rFonts w:asciiTheme="minorHAnsi" w:hAnsiTheme="minorHAnsi" w:cstheme="minorHAnsi"/>
          <w:sz w:val="22"/>
        </w:rPr>
        <w:t>Better informed numeric nutrient endpoint for the EPA</w:t>
      </w:r>
    </w:p>
    <w:p w:rsidR="00471DD1" w:rsidRDefault="00471DD1" w:rsidP="00471DD1">
      <w:pPr>
        <w:pStyle w:val="ListParagraph"/>
        <w:numPr>
          <w:ilvl w:val="2"/>
          <w:numId w:val="6"/>
        </w:numPr>
        <w:rPr>
          <w:rFonts w:asciiTheme="minorHAnsi" w:hAnsiTheme="minorHAnsi" w:cstheme="minorHAnsi"/>
          <w:sz w:val="22"/>
        </w:rPr>
      </w:pPr>
      <w:r>
        <w:rPr>
          <w:rFonts w:asciiTheme="minorHAnsi" w:hAnsiTheme="minorHAnsi" w:cstheme="minorHAnsi"/>
          <w:sz w:val="22"/>
        </w:rPr>
        <w:t>NOAA declaration of commercial fishery disaster due to oyster die off triggered by nutrient reductions due to water diversions</w:t>
      </w:r>
    </w:p>
    <w:p w:rsidR="00471DD1" w:rsidRPr="00471DD1" w:rsidRDefault="00471DD1" w:rsidP="00471DD1">
      <w:pPr>
        <w:pStyle w:val="ListParagraph"/>
        <w:numPr>
          <w:ilvl w:val="2"/>
          <w:numId w:val="6"/>
        </w:numPr>
        <w:rPr>
          <w:rFonts w:asciiTheme="minorHAnsi" w:hAnsiTheme="minorHAnsi" w:cstheme="minorHAnsi"/>
          <w:sz w:val="22"/>
        </w:rPr>
      </w:pPr>
      <w:r w:rsidRPr="00471DD1">
        <w:rPr>
          <w:rFonts w:asciiTheme="minorHAnsi" w:hAnsiTheme="minorHAnsi" w:cstheme="minorHAnsi"/>
          <w:sz w:val="22"/>
        </w:rPr>
        <w:t>Support for FLA vs. GA lawsuit over water</w:t>
      </w:r>
      <w:r>
        <w:rPr>
          <w:rFonts w:asciiTheme="minorHAnsi" w:hAnsiTheme="minorHAnsi" w:cstheme="minorHAnsi"/>
          <w:sz w:val="22"/>
        </w:rPr>
        <w:t xml:space="preserve"> diversion</w:t>
      </w:r>
      <w:r w:rsidRPr="00471DD1">
        <w:rPr>
          <w:rFonts w:asciiTheme="minorHAnsi" w:hAnsiTheme="minorHAnsi" w:cstheme="minorHAnsi"/>
          <w:sz w:val="22"/>
        </w:rPr>
        <w:t xml:space="preserve"> dispute</w:t>
      </w:r>
    </w:p>
    <w:p w:rsidR="008C426F" w:rsidRDefault="008C426F" w:rsidP="008C426F">
      <w:pPr>
        <w:pStyle w:val="ListParagraph"/>
        <w:numPr>
          <w:ilvl w:val="0"/>
          <w:numId w:val="6"/>
        </w:numPr>
        <w:rPr>
          <w:rFonts w:asciiTheme="minorHAnsi" w:hAnsiTheme="minorHAnsi" w:cstheme="minorHAnsi"/>
          <w:sz w:val="22"/>
        </w:rPr>
      </w:pPr>
      <w:r w:rsidRPr="00E03019">
        <w:rPr>
          <w:rFonts w:asciiTheme="minorHAnsi" w:hAnsiTheme="minorHAnsi" w:cstheme="minorHAnsi"/>
          <w:sz w:val="22"/>
        </w:rPr>
        <w:t>How outcome(s) was measured</w:t>
      </w:r>
    </w:p>
    <w:p w:rsidR="00471DD1" w:rsidRPr="00E03019" w:rsidRDefault="00471DD1" w:rsidP="00471DD1">
      <w:pPr>
        <w:pStyle w:val="ListParagraph"/>
        <w:numPr>
          <w:ilvl w:val="2"/>
          <w:numId w:val="6"/>
        </w:numPr>
        <w:rPr>
          <w:rFonts w:asciiTheme="minorHAnsi" w:hAnsiTheme="minorHAnsi" w:cstheme="minorHAnsi"/>
          <w:sz w:val="22"/>
        </w:rPr>
      </w:pPr>
      <w:r>
        <w:rPr>
          <w:rFonts w:asciiTheme="minorHAnsi" w:hAnsiTheme="minorHAnsi" w:cstheme="minorHAnsi"/>
          <w:sz w:val="22"/>
        </w:rPr>
        <w:t>Documents from above</w:t>
      </w:r>
    </w:p>
    <w:p w:rsidR="008C426F" w:rsidRPr="00E03019" w:rsidRDefault="008C426F" w:rsidP="008C426F">
      <w:pPr>
        <w:pStyle w:val="ListParagraph"/>
        <w:numPr>
          <w:ilvl w:val="0"/>
          <w:numId w:val="6"/>
        </w:numPr>
        <w:rPr>
          <w:rFonts w:asciiTheme="minorHAnsi" w:hAnsiTheme="minorHAnsi" w:cstheme="minorHAnsi"/>
          <w:sz w:val="22"/>
        </w:rPr>
      </w:pPr>
      <w:r w:rsidRPr="00E03019">
        <w:rPr>
          <w:rFonts w:asciiTheme="minorHAnsi" w:hAnsiTheme="minorHAnsi" w:cstheme="minorHAnsi"/>
          <w:sz w:val="22"/>
        </w:rPr>
        <w:t>Methodology</w:t>
      </w:r>
    </w:p>
    <w:p w:rsidR="008C426F" w:rsidRDefault="008C426F" w:rsidP="008C426F">
      <w:pPr>
        <w:pStyle w:val="ListParagraph"/>
        <w:numPr>
          <w:ilvl w:val="1"/>
          <w:numId w:val="6"/>
        </w:numPr>
        <w:rPr>
          <w:rFonts w:asciiTheme="minorHAnsi" w:hAnsiTheme="minorHAnsi" w:cstheme="minorHAnsi"/>
          <w:sz w:val="22"/>
        </w:rPr>
      </w:pPr>
      <w:r w:rsidRPr="00E03019">
        <w:rPr>
          <w:rFonts w:asciiTheme="minorHAnsi" w:hAnsiTheme="minorHAnsi" w:cstheme="minorHAnsi"/>
          <w:sz w:val="22"/>
        </w:rPr>
        <w:t>How was collaboration</w:t>
      </w:r>
      <w:r w:rsidR="003F3258">
        <w:rPr>
          <w:rFonts w:asciiTheme="minorHAnsi" w:hAnsiTheme="minorHAnsi" w:cstheme="minorHAnsi"/>
          <w:sz w:val="22"/>
        </w:rPr>
        <w:t xml:space="preserve"> (and communication)</w:t>
      </w:r>
      <w:r w:rsidRPr="00E03019">
        <w:rPr>
          <w:rFonts w:asciiTheme="minorHAnsi" w:hAnsiTheme="minorHAnsi" w:cstheme="minorHAnsi"/>
          <w:sz w:val="22"/>
        </w:rPr>
        <w:t xml:space="preserve"> managed?</w:t>
      </w:r>
    </w:p>
    <w:p w:rsidR="008B16B2" w:rsidRDefault="003F3258" w:rsidP="008B16B2">
      <w:pPr>
        <w:pStyle w:val="ListParagraph"/>
        <w:numPr>
          <w:ilvl w:val="2"/>
          <w:numId w:val="6"/>
        </w:numPr>
        <w:rPr>
          <w:rFonts w:asciiTheme="minorHAnsi" w:hAnsiTheme="minorHAnsi" w:cstheme="minorHAnsi"/>
          <w:sz w:val="22"/>
        </w:rPr>
      </w:pPr>
      <w:r>
        <w:rPr>
          <w:rFonts w:asciiTheme="minorHAnsi" w:hAnsiTheme="minorHAnsi" w:cstheme="minorHAnsi"/>
          <w:sz w:val="22"/>
        </w:rPr>
        <w:t>Apalachicola NERR staff expertise and sampling stations used by the State Department of Environmental Protection Division of Environmental Assessment and Restoration (DEAR): the DEAR and NERR staff worked closely together to develop numeric criteria for the estuarine systems.</w:t>
      </w:r>
    </w:p>
    <w:p w:rsidR="003F3258" w:rsidRDefault="003F3258" w:rsidP="008B16B2">
      <w:pPr>
        <w:pStyle w:val="ListParagraph"/>
        <w:numPr>
          <w:ilvl w:val="2"/>
          <w:numId w:val="6"/>
        </w:numPr>
        <w:rPr>
          <w:rFonts w:asciiTheme="minorHAnsi" w:hAnsiTheme="minorHAnsi" w:cstheme="minorHAnsi"/>
          <w:sz w:val="22"/>
        </w:rPr>
      </w:pPr>
      <w:r>
        <w:rPr>
          <w:rFonts w:asciiTheme="minorHAnsi" w:hAnsiTheme="minorHAnsi" w:cstheme="minorHAnsi"/>
          <w:sz w:val="22"/>
        </w:rPr>
        <w:t>ANERR held public workshops for the numeric criteria, where they presented monitoring data</w:t>
      </w:r>
    </w:p>
    <w:p w:rsidR="003F3258" w:rsidRDefault="003F3258" w:rsidP="008B16B2">
      <w:pPr>
        <w:pStyle w:val="ListParagraph"/>
        <w:numPr>
          <w:ilvl w:val="2"/>
          <w:numId w:val="6"/>
        </w:numPr>
        <w:rPr>
          <w:rFonts w:asciiTheme="minorHAnsi" w:hAnsiTheme="minorHAnsi" w:cstheme="minorHAnsi"/>
          <w:sz w:val="22"/>
        </w:rPr>
      </w:pPr>
      <w:r>
        <w:rPr>
          <w:rFonts w:asciiTheme="minorHAnsi" w:hAnsiTheme="minorHAnsi" w:cstheme="minorHAnsi"/>
          <w:sz w:val="22"/>
        </w:rPr>
        <w:t>Technical meetings between DEAR and ANERR staff- not only for the Apalachicola Bay, but all FLA estuaries</w:t>
      </w:r>
    </w:p>
    <w:p w:rsidR="003F3258" w:rsidRDefault="003F3258" w:rsidP="008B16B2">
      <w:pPr>
        <w:pStyle w:val="ListParagraph"/>
        <w:numPr>
          <w:ilvl w:val="2"/>
          <w:numId w:val="6"/>
        </w:numPr>
        <w:rPr>
          <w:rFonts w:asciiTheme="minorHAnsi" w:hAnsiTheme="minorHAnsi" w:cstheme="minorHAnsi"/>
          <w:sz w:val="22"/>
        </w:rPr>
      </w:pPr>
      <w:r>
        <w:rPr>
          <w:rFonts w:asciiTheme="minorHAnsi" w:hAnsiTheme="minorHAnsi" w:cstheme="minorHAnsi"/>
          <w:sz w:val="22"/>
        </w:rPr>
        <w:t>Field sampling assistance between ANERR and DEAR</w:t>
      </w:r>
    </w:p>
    <w:p w:rsidR="003F3258" w:rsidRDefault="003F3258" w:rsidP="003F3258">
      <w:pPr>
        <w:pStyle w:val="ListParagraph"/>
        <w:numPr>
          <w:ilvl w:val="2"/>
          <w:numId w:val="6"/>
        </w:numPr>
        <w:rPr>
          <w:rFonts w:asciiTheme="minorHAnsi" w:hAnsiTheme="minorHAnsi" w:cstheme="minorHAnsi"/>
          <w:sz w:val="22"/>
        </w:rPr>
      </w:pPr>
      <w:r>
        <w:rPr>
          <w:rFonts w:asciiTheme="minorHAnsi" w:hAnsiTheme="minorHAnsi" w:cstheme="minorHAnsi"/>
          <w:sz w:val="22"/>
        </w:rPr>
        <w:t>Data sharing directly via CDMO and other data not at CDMO emailed directly; metadata helped.</w:t>
      </w:r>
    </w:p>
    <w:p w:rsidR="003F3258" w:rsidRDefault="003F3258" w:rsidP="003F3258">
      <w:pPr>
        <w:pStyle w:val="ListParagraph"/>
        <w:numPr>
          <w:ilvl w:val="2"/>
          <w:numId w:val="6"/>
        </w:numPr>
        <w:rPr>
          <w:rFonts w:asciiTheme="minorHAnsi" w:hAnsiTheme="minorHAnsi" w:cstheme="minorHAnsi"/>
          <w:sz w:val="22"/>
        </w:rPr>
      </w:pPr>
      <w:r>
        <w:rPr>
          <w:rFonts w:asciiTheme="minorHAnsi" w:hAnsiTheme="minorHAnsi" w:cstheme="minorHAnsi"/>
          <w:sz w:val="22"/>
        </w:rPr>
        <w:t>DEAR questions about data directly answered by ANERR</w:t>
      </w:r>
    </w:p>
    <w:p w:rsidR="008C426F" w:rsidRDefault="008C426F" w:rsidP="008C426F">
      <w:pPr>
        <w:pStyle w:val="ListParagraph"/>
        <w:numPr>
          <w:ilvl w:val="0"/>
          <w:numId w:val="6"/>
        </w:numPr>
        <w:rPr>
          <w:rFonts w:asciiTheme="minorHAnsi" w:hAnsiTheme="minorHAnsi" w:cstheme="minorHAnsi"/>
          <w:sz w:val="22"/>
        </w:rPr>
      </w:pPr>
      <w:r w:rsidRPr="00E03019">
        <w:rPr>
          <w:rFonts w:asciiTheme="minorHAnsi" w:hAnsiTheme="minorHAnsi" w:cstheme="minorHAnsi"/>
          <w:sz w:val="22"/>
        </w:rPr>
        <w:t>What could have been improved?</w:t>
      </w:r>
    </w:p>
    <w:p w:rsidR="003F3258" w:rsidRDefault="003F3258" w:rsidP="003F3258">
      <w:pPr>
        <w:pStyle w:val="ListParagraph"/>
        <w:numPr>
          <w:ilvl w:val="2"/>
          <w:numId w:val="6"/>
        </w:numPr>
        <w:rPr>
          <w:rFonts w:asciiTheme="minorHAnsi" w:hAnsiTheme="minorHAnsi" w:cstheme="minorHAnsi"/>
          <w:sz w:val="22"/>
        </w:rPr>
      </w:pPr>
      <w:r>
        <w:rPr>
          <w:rFonts w:asciiTheme="minorHAnsi" w:hAnsiTheme="minorHAnsi" w:cstheme="minorHAnsi"/>
          <w:sz w:val="22"/>
        </w:rPr>
        <w:t xml:space="preserve">ANERR needed to add TP and TN to monthly SWMP sampling, as this is needed to be applicable to numeric criteria work, </w:t>
      </w:r>
    </w:p>
    <w:p w:rsidR="003F3258" w:rsidRPr="00E03019" w:rsidRDefault="003F3258" w:rsidP="003F3258">
      <w:pPr>
        <w:pStyle w:val="ListParagraph"/>
        <w:numPr>
          <w:ilvl w:val="2"/>
          <w:numId w:val="6"/>
        </w:numPr>
        <w:rPr>
          <w:rFonts w:asciiTheme="minorHAnsi" w:hAnsiTheme="minorHAnsi" w:cstheme="minorHAnsi"/>
          <w:sz w:val="22"/>
        </w:rPr>
      </w:pPr>
      <w:r>
        <w:rPr>
          <w:rFonts w:asciiTheme="minorHAnsi" w:hAnsiTheme="minorHAnsi" w:cstheme="minorHAnsi"/>
          <w:sz w:val="22"/>
        </w:rPr>
        <w:t xml:space="preserve">DEP lab now used to maintain compliance with FLA’s technical and quality assurance rules </w:t>
      </w:r>
    </w:p>
    <w:p w:rsidR="008C426F" w:rsidRDefault="008C426F" w:rsidP="008C426F">
      <w:pPr>
        <w:pStyle w:val="ListParagraph"/>
        <w:numPr>
          <w:ilvl w:val="0"/>
          <w:numId w:val="6"/>
        </w:numPr>
        <w:rPr>
          <w:rFonts w:asciiTheme="minorHAnsi" w:hAnsiTheme="minorHAnsi" w:cstheme="minorHAnsi"/>
          <w:sz w:val="22"/>
        </w:rPr>
      </w:pPr>
      <w:r w:rsidRPr="00E03019">
        <w:rPr>
          <w:rFonts w:asciiTheme="minorHAnsi" w:hAnsiTheme="minorHAnsi" w:cstheme="minorHAnsi"/>
          <w:sz w:val="22"/>
        </w:rPr>
        <w:t>What went well?</w:t>
      </w:r>
    </w:p>
    <w:p w:rsidR="003F3258" w:rsidRDefault="003F3258" w:rsidP="003F3258">
      <w:pPr>
        <w:pStyle w:val="ListParagraph"/>
        <w:numPr>
          <w:ilvl w:val="2"/>
          <w:numId w:val="6"/>
        </w:numPr>
        <w:rPr>
          <w:rFonts w:asciiTheme="minorHAnsi" w:hAnsiTheme="minorHAnsi" w:cstheme="minorHAnsi"/>
          <w:sz w:val="22"/>
        </w:rPr>
      </w:pPr>
      <w:r>
        <w:rPr>
          <w:rFonts w:asciiTheme="minorHAnsi" w:hAnsiTheme="minorHAnsi" w:cstheme="minorHAnsi"/>
          <w:sz w:val="22"/>
        </w:rPr>
        <w:t>Extensive and productive communication between DEAR and ANERR staff in establishing the numeric criteria</w:t>
      </w:r>
    </w:p>
    <w:p w:rsidR="003F3258" w:rsidRDefault="003F3258" w:rsidP="003F3258">
      <w:pPr>
        <w:pStyle w:val="ListParagraph"/>
        <w:numPr>
          <w:ilvl w:val="2"/>
          <w:numId w:val="6"/>
        </w:numPr>
        <w:rPr>
          <w:rFonts w:asciiTheme="minorHAnsi" w:hAnsiTheme="minorHAnsi" w:cstheme="minorHAnsi"/>
          <w:sz w:val="22"/>
        </w:rPr>
      </w:pPr>
      <w:r>
        <w:rPr>
          <w:rFonts w:asciiTheme="minorHAnsi" w:hAnsiTheme="minorHAnsi" w:cstheme="minorHAnsi"/>
          <w:sz w:val="22"/>
        </w:rPr>
        <w:t>EPA had good additional information to improve the approved numeric nutrient criteria</w:t>
      </w:r>
    </w:p>
    <w:p w:rsidR="003F3258" w:rsidRDefault="003F3258" w:rsidP="003F3258">
      <w:pPr>
        <w:pStyle w:val="ListParagraph"/>
        <w:numPr>
          <w:ilvl w:val="2"/>
          <w:numId w:val="6"/>
        </w:numPr>
        <w:rPr>
          <w:rFonts w:asciiTheme="minorHAnsi" w:hAnsiTheme="minorHAnsi" w:cstheme="minorHAnsi"/>
          <w:sz w:val="22"/>
        </w:rPr>
      </w:pPr>
      <w:r>
        <w:rPr>
          <w:rFonts w:asciiTheme="minorHAnsi" w:hAnsiTheme="minorHAnsi" w:cstheme="minorHAnsi"/>
          <w:sz w:val="22"/>
        </w:rPr>
        <w:t>20 years of negotiations between FLA and GA have been improved for the long term data from ANERR</w:t>
      </w:r>
    </w:p>
    <w:p w:rsidR="00365965" w:rsidRPr="00E03019" w:rsidRDefault="00365965" w:rsidP="003F3258">
      <w:pPr>
        <w:pStyle w:val="ListParagraph"/>
        <w:numPr>
          <w:ilvl w:val="2"/>
          <w:numId w:val="6"/>
        </w:numPr>
        <w:rPr>
          <w:rFonts w:asciiTheme="minorHAnsi" w:hAnsiTheme="minorHAnsi" w:cstheme="minorHAnsi"/>
          <w:sz w:val="22"/>
        </w:rPr>
      </w:pPr>
      <w:r>
        <w:rPr>
          <w:rFonts w:asciiTheme="minorHAnsi" w:hAnsiTheme="minorHAnsi" w:cstheme="minorHAnsi"/>
          <w:sz w:val="22"/>
        </w:rPr>
        <w:t>Data used in Congressional hearings about water diversion issues</w:t>
      </w:r>
    </w:p>
    <w:p w:rsidR="008C426F" w:rsidRPr="00E03019" w:rsidRDefault="008C426F" w:rsidP="0046136F">
      <w:pPr>
        <w:rPr>
          <w:rFonts w:asciiTheme="minorHAnsi" w:hAnsiTheme="minorHAnsi" w:cstheme="minorHAnsi"/>
          <w:sz w:val="22"/>
        </w:rPr>
      </w:pPr>
    </w:p>
    <w:p w:rsidR="008C426F" w:rsidRPr="00E03019" w:rsidRDefault="008C426F">
      <w:pPr>
        <w:rPr>
          <w:rFonts w:asciiTheme="minorHAnsi" w:hAnsiTheme="minorHAnsi" w:cstheme="minorHAnsi"/>
          <w:sz w:val="22"/>
        </w:rPr>
      </w:pPr>
      <w:r w:rsidRPr="00E03019">
        <w:rPr>
          <w:rFonts w:asciiTheme="minorHAnsi" w:hAnsiTheme="minorHAnsi" w:cstheme="minorHAnsi"/>
          <w:sz w:val="22"/>
        </w:rPr>
        <w:br w:type="page"/>
      </w:r>
    </w:p>
    <w:p w:rsidR="008C426F" w:rsidRPr="00E03019" w:rsidRDefault="008C426F" w:rsidP="0046136F">
      <w:pPr>
        <w:rPr>
          <w:rFonts w:asciiTheme="minorHAnsi" w:hAnsiTheme="minorHAnsi" w:cstheme="minorHAnsi"/>
          <w:sz w:val="22"/>
        </w:rPr>
      </w:pPr>
    </w:p>
    <w:sectPr w:rsidR="008C426F" w:rsidRPr="00E03019" w:rsidSect="001226D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258" w:rsidRDefault="003F3258" w:rsidP="000745E0">
      <w:r>
        <w:separator/>
      </w:r>
    </w:p>
  </w:endnote>
  <w:endnote w:type="continuationSeparator" w:id="0">
    <w:p w:rsidR="003F3258" w:rsidRDefault="003F3258" w:rsidP="000745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7986"/>
      <w:docPartObj>
        <w:docPartGallery w:val="Page Numbers (Bottom of Page)"/>
        <w:docPartUnique/>
      </w:docPartObj>
    </w:sdtPr>
    <w:sdtContent>
      <w:p w:rsidR="003F3258" w:rsidRDefault="003F3258">
        <w:pPr>
          <w:pStyle w:val="Footer"/>
          <w:jc w:val="center"/>
        </w:pPr>
        <w:fldSimple w:instr=" PAGE   \* MERGEFORMAT ">
          <w:r w:rsidR="00365965">
            <w:rPr>
              <w:noProof/>
            </w:rPr>
            <w:t>1</w:t>
          </w:r>
        </w:fldSimple>
      </w:p>
    </w:sdtContent>
  </w:sdt>
  <w:p w:rsidR="003F3258" w:rsidRDefault="003F32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258" w:rsidRDefault="003F3258" w:rsidP="000745E0">
      <w:r>
        <w:separator/>
      </w:r>
    </w:p>
  </w:footnote>
  <w:footnote w:type="continuationSeparator" w:id="0">
    <w:p w:rsidR="003F3258" w:rsidRDefault="003F3258" w:rsidP="00074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58" w:rsidRPr="000745E0" w:rsidRDefault="003F3258" w:rsidP="000745E0">
    <w:pPr>
      <w:pStyle w:val="Header"/>
      <w:tabs>
        <w:tab w:val="clear" w:pos="9360"/>
        <w:tab w:val="left" w:pos="8142"/>
      </w:tabs>
      <w:rPr>
        <w:iCs/>
        <w:u w:val="single"/>
      </w:rPr>
    </w:pPr>
    <w:r w:rsidRPr="000745E0">
      <w:rPr>
        <w:iCs/>
        <w:u w:val="single"/>
      </w:rPr>
      <w:t>NERRS Forward:  informing water quality policy and practice with SWMP data</w:t>
    </w:r>
  </w:p>
  <w:p w:rsidR="003F3258" w:rsidRPr="000745E0" w:rsidRDefault="003F3258">
    <w:pPr>
      <w:pStyle w:val="Header"/>
      <w:rPr>
        <w:i/>
      </w:rPr>
    </w:pPr>
    <w:r w:rsidRPr="000745E0">
      <w:rPr>
        <w:i/>
        <w:iCs/>
      </w:rPr>
      <w:t>Webinar Series Notes by Grey Hayes, Director of Coastal Training Elkhorn Slough NERR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1141B"/>
    <w:multiLevelType w:val="hybridMultilevel"/>
    <w:tmpl w:val="6414A7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66FEB"/>
    <w:multiLevelType w:val="hybridMultilevel"/>
    <w:tmpl w:val="92CAC81E"/>
    <w:lvl w:ilvl="0" w:tplc="4BD0027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C42E0"/>
    <w:multiLevelType w:val="hybridMultilevel"/>
    <w:tmpl w:val="6414A7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D361D"/>
    <w:multiLevelType w:val="hybridMultilevel"/>
    <w:tmpl w:val="6414A7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B05CF"/>
    <w:multiLevelType w:val="hybridMultilevel"/>
    <w:tmpl w:val="E7DA17B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47BF3A23"/>
    <w:multiLevelType w:val="hybridMultilevel"/>
    <w:tmpl w:val="0F92B5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396DCA"/>
    <w:multiLevelType w:val="hybridMultilevel"/>
    <w:tmpl w:val="6414A7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proofState w:spelling="clean" w:grammar="clean"/>
  <w:defaultTabStop w:val="720"/>
  <w:characterSpacingControl w:val="doNotCompress"/>
  <w:footnotePr>
    <w:footnote w:id="-1"/>
    <w:footnote w:id="0"/>
  </w:footnotePr>
  <w:endnotePr>
    <w:endnote w:id="-1"/>
    <w:endnote w:id="0"/>
  </w:endnotePr>
  <w:compat/>
  <w:rsids>
    <w:rsidRoot w:val="00286369"/>
    <w:rsid w:val="00032C39"/>
    <w:rsid w:val="000552C6"/>
    <w:rsid w:val="00067AEF"/>
    <w:rsid w:val="000745E0"/>
    <w:rsid w:val="000B304C"/>
    <w:rsid w:val="001226D7"/>
    <w:rsid w:val="00123112"/>
    <w:rsid w:val="00157A87"/>
    <w:rsid w:val="001D6B80"/>
    <w:rsid w:val="001E12DF"/>
    <w:rsid w:val="00251E3B"/>
    <w:rsid w:val="00286369"/>
    <w:rsid w:val="00322257"/>
    <w:rsid w:val="00365965"/>
    <w:rsid w:val="003F3258"/>
    <w:rsid w:val="003F5A5C"/>
    <w:rsid w:val="0046136F"/>
    <w:rsid w:val="00471DD1"/>
    <w:rsid w:val="004C7614"/>
    <w:rsid w:val="005305CA"/>
    <w:rsid w:val="00566A85"/>
    <w:rsid w:val="00676E41"/>
    <w:rsid w:val="006F424F"/>
    <w:rsid w:val="00735387"/>
    <w:rsid w:val="008B16B2"/>
    <w:rsid w:val="008C426F"/>
    <w:rsid w:val="00916E73"/>
    <w:rsid w:val="009B30DE"/>
    <w:rsid w:val="009D464F"/>
    <w:rsid w:val="00A30049"/>
    <w:rsid w:val="00BB1B25"/>
    <w:rsid w:val="00C07551"/>
    <w:rsid w:val="00D16430"/>
    <w:rsid w:val="00E03019"/>
    <w:rsid w:val="00EB3867"/>
    <w:rsid w:val="00EE5AB3"/>
    <w:rsid w:val="00F2337C"/>
    <w:rsid w:val="00F75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51"/>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AB3"/>
    <w:pPr>
      <w:ind w:left="720"/>
      <w:contextualSpacing/>
    </w:pPr>
  </w:style>
  <w:style w:type="paragraph" w:styleId="Header">
    <w:name w:val="header"/>
    <w:basedOn w:val="Normal"/>
    <w:link w:val="HeaderChar"/>
    <w:uiPriority w:val="99"/>
    <w:unhideWhenUsed/>
    <w:rsid w:val="000745E0"/>
    <w:pPr>
      <w:tabs>
        <w:tab w:val="center" w:pos="4680"/>
        <w:tab w:val="right" w:pos="9360"/>
      </w:tabs>
    </w:pPr>
  </w:style>
  <w:style w:type="character" w:customStyle="1" w:styleId="HeaderChar">
    <w:name w:val="Header Char"/>
    <w:basedOn w:val="DefaultParagraphFont"/>
    <w:link w:val="Header"/>
    <w:uiPriority w:val="99"/>
    <w:rsid w:val="000745E0"/>
    <w:rPr>
      <w:rFonts w:ascii="Times New Roman" w:hAnsi="Times New Roman"/>
      <w:sz w:val="24"/>
    </w:rPr>
  </w:style>
  <w:style w:type="paragraph" w:styleId="Footer">
    <w:name w:val="footer"/>
    <w:basedOn w:val="Normal"/>
    <w:link w:val="FooterChar"/>
    <w:uiPriority w:val="99"/>
    <w:unhideWhenUsed/>
    <w:rsid w:val="000745E0"/>
    <w:pPr>
      <w:tabs>
        <w:tab w:val="center" w:pos="4680"/>
        <w:tab w:val="right" w:pos="9360"/>
      </w:tabs>
    </w:pPr>
  </w:style>
  <w:style w:type="character" w:customStyle="1" w:styleId="FooterChar">
    <w:name w:val="Footer Char"/>
    <w:basedOn w:val="DefaultParagraphFont"/>
    <w:link w:val="Footer"/>
    <w:uiPriority w:val="99"/>
    <w:rsid w:val="000745E0"/>
    <w:rPr>
      <w:rFonts w:ascii="Times New Roman" w:hAnsi="Times New Roman"/>
      <w:sz w:val="24"/>
    </w:rPr>
  </w:style>
  <w:style w:type="paragraph" w:styleId="BalloonText">
    <w:name w:val="Balloon Text"/>
    <w:basedOn w:val="Normal"/>
    <w:link w:val="BalloonTextChar"/>
    <w:uiPriority w:val="99"/>
    <w:semiHidden/>
    <w:unhideWhenUsed/>
    <w:rsid w:val="000745E0"/>
    <w:rPr>
      <w:rFonts w:ascii="Tahoma" w:hAnsi="Tahoma" w:cs="Tahoma"/>
      <w:sz w:val="16"/>
      <w:szCs w:val="16"/>
    </w:rPr>
  </w:style>
  <w:style w:type="character" w:customStyle="1" w:styleId="BalloonTextChar">
    <w:name w:val="Balloon Text Char"/>
    <w:basedOn w:val="DefaultParagraphFont"/>
    <w:link w:val="BalloonText"/>
    <w:uiPriority w:val="99"/>
    <w:semiHidden/>
    <w:rsid w:val="000745E0"/>
    <w:rPr>
      <w:rFonts w:ascii="Tahoma" w:hAnsi="Tahoma" w:cs="Tahoma"/>
      <w:sz w:val="16"/>
      <w:szCs w:val="16"/>
    </w:rPr>
  </w:style>
  <w:style w:type="character" w:styleId="Hyperlink">
    <w:name w:val="Hyperlink"/>
    <w:basedOn w:val="DefaultParagraphFont"/>
    <w:uiPriority w:val="99"/>
    <w:unhideWhenUsed/>
    <w:rsid w:val="00471D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mancusa.webex.com/mmancusa/ldr.php?AT=pb&amp;SP=MC&amp;rID=53962712&amp;rKey=fea89da796ec999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mancusa.webex.com/mmancusa/ldr.php?AT=pb&amp;SP=MC&amp;rID=52358632&amp;rKey=7281640dbcb2eafd"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mancusa.webex.com/mmancusa/ldr.php?AT=pb&amp;SP=MC&amp;rID=56836932&amp;rKey=ba2ee576548761a5"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mmancusa.webex.com/mmancusa/ldr.php?AT=pb&amp;SP=MC&amp;rID=56015802&amp;rKey=351318b6f40acbd9" TargetMode="External"/><Relationship Id="rId4" Type="http://schemas.openxmlformats.org/officeDocument/2006/relationships/webSettings" Target="webSettings.xml"/><Relationship Id="rId9" Type="http://schemas.openxmlformats.org/officeDocument/2006/relationships/hyperlink" Target="https://mmancusa.webex.com/mmancusa/ldr.php?AT=pb&amp;SP=MC&amp;rID=55079122&amp;rKey=d434e86fd07c625b"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86B06"/>
    <w:rsid w:val="00386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36167256EF4825B0CFA160A9E63B71">
    <w:name w:val="E336167256EF4825B0CFA160A9E63B71"/>
    <w:rsid w:val="00386B0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Hayes</dc:creator>
  <cp:lastModifiedBy>Grey Hayes</cp:lastModifiedBy>
  <cp:revision>13</cp:revision>
  <dcterms:created xsi:type="dcterms:W3CDTF">2013-11-12T23:44:00Z</dcterms:created>
  <dcterms:modified xsi:type="dcterms:W3CDTF">2013-12-03T20:52:00Z</dcterms:modified>
</cp:coreProperties>
</file>